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181DA0C8" w:rsidR="008C47DE" w:rsidRDefault="007C07A0" w:rsidP="008C47DE">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One potential yet under-studied benefit to managed wildfire in montane watersheds is the possibility that fire could have hydrologic benefits. Such benefits could include both increased local soil moisture availability for alternative (non-forest) vegetation types by removing transpiration from trees, and increased downstream benefits from greater groundwater storage and streamflow. </w:t>
      </w:r>
      <w:r w:rsidR="00D42186">
        <w:rPr>
          <w:rFonts w:ascii="Times New Roman" w:hAnsi="Times New Roman" w:cs="Times New Roman"/>
        </w:rPr>
        <w:t>Here w</w:t>
      </w:r>
      <w:r>
        <w:rPr>
          <w:rFonts w:ascii="Times New Roman" w:hAnsi="Times New Roman" w:cs="Times New Roman"/>
        </w:rPr>
        <w:t xml:space="preserve">e </w:t>
      </w:r>
      <w:r w:rsidR="00D42186">
        <w:rPr>
          <w:rFonts w:ascii="Times New Roman" w:hAnsi="Times New Roman" w:cs="Times New Roman"/>
        </w:rPr>
        <w:t>address 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from Sugarloaf Creek Basin (SCB) in Sequoia-Kings Canyon National Park in the Sierra Nevada, California USA. We utilize remote-sensing vegetation analyses, repeat plot-measurements, and in-situ soil moisture measurements linked to vegetation with high spatial and temporal resolution. The managed wildfire regime at SCB is characterized by relatively little change in vegetation, and relatively little response of soil moisture to vegetation change, relative to a nearby watershed that was wetter yet similarly instrumented and sampled. Fire occurrence was limited on the landscape to drier mixed-conifer sites; patches created by the fires were generally &lt; 10 ha, and surprisingly had little effect on removing small (&lt; 15.2 cm DBH) trees. Fewer than expected dense meadow areas were created by fire, with most alternative vegetation types consisting of sparse meadow and shrub sites that had similar soil moisture profiles to nearby mixed-conifer vegetation. Despite increased heterogeneity created by managed wildfires at SCB, additional managed fires would achieve additional benefit to reducing small trees, although the potential hydrologic benefits of the program in this basin may be limited. </w:t>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4CBBC79B" w:rsidR="00D72422" w:rsidRPr="00EF599F" w:rsidRDefault="00D72422" w:rsidP="00D72422">
      <w:pPr>
        <w:spacing w:line="480" w:lineRule="auto"/>
        <w:ind w:firstLine="720"/>
        <w:rPr>
          <w:rFonts w:ascii="Times New Roman" w:hAnsi="Times New Roman" w:cs="Times New Roman"/>
        </w:rPr>
      </w:pPr>
      <w:r w:rsidRPr="00EF599F">
        <w:rPr>
          <w:rFonts w:ascii="Times New Roman" w:hAnsi="Times New Roman" w:cs="Times New Roman"/>
        </w:rPr>
        <w:t>As in many dry mixed-conifer forests of the western</w:t>
      </w:r>
      <w:r w:rsidR="00A1346F" w:rsidRPr="00EF599F">
        <w:rPr>
          <w:rFonts w:ascii="Times New Roman" w:hAnsi="Times New Roman" w:cs="Times New Roman"/>
        </w:rPr>
        <w:t xml:space="preserve"> United States, the forests of California’s Sierra Nevada 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4061B6" w:rsidRPr="00EF599F">
        <w:rPr>
          <w:rFonts w:ascii="Times New Roman" w:hAnsi="Times New Roman" w:cs="Times New Roman"/>
        </w:rPr>
        <w:t>,</w:t>
      </w:r>
      <w:r w:rsidR="00A1346F" w:rsidRPr="00EF599F">
        <w:rPr>
          <w:rFonts w:ascii="Times New Roman" w:hAnsi="Times New Roman" w:cs="Times New Roman"/>
        </w:rPr>
        <w:t xml:space="preserve"> including: increases in forested area, forest stem density and uniformity of stands, </w:t>
      </w:r>
      <w:r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half of both the ten largest, and ten most destructive fires in California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related costs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practices ranging from fuels treatments, to thinning, and prescribed fire to restore forest health.  </w:t>
      </w:r>
    </w:p>
    <w:p w14:paraId="335F0F8F" w14:textId="27EDADA6"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 that is drawing increased attention is managed wildfire</w:t>
      </w:r>
      <w:r w:rsidR="005C5191" w:rsidRPr="00EF599F">
        <w:rPr>
          <w:rFonts w:ascii="Times New Roman" w:hAnsi="Times New Roman" w:cs="Times New Roman"/>
          <w:noProof/>
        </w:rPr>
        <w:t xml:space="preserve">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 xml:space="preserve">behavior as the fuel </w:t>
      </w:r>
      <w:r w:rsidR="0065308B" w:rsidRPr="00EF599F">
        <w:rPr>
          <w:rFonts w:ascii="Times New Roman" w:hAnsi="Times New Roman" w:cs="Times New Roman"/>
        </w:rPr>
        <w:lastRenderedPageBreak/>
        <w:t>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77777777" w:rsidR="00EF599F" w:rsidRDefault="0065308B" w:rsidP="00D72422">
      <w:pPr>
        <w:spacing w:line="480" w:lineRule="auto"/>
        <w:ind w:firstLine="360"/>
        <w:rPr>
          <w:rFonts w:ascii="Times New Roman" w:hAnsi="Times New Roman" w:cs="Times New Roman"/>
        </w:rPr>
      </w:pPr>
      <w:r w:rsidRPr="00EF599F">
        <w:rPr>
          <w:rFonts w:ascii="Times New Roman" w:hAnsi="Times New Roman" w:cs="Times New Roman"/>
        </w:rPr>
        <w:t xml:space="preserve">At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which is the wetter, more productive, and better observed of the two basins, the imposition of managed wildfire lead to large (20%) decreases in forested area with the emergence of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Pr="00EF599F">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Pr="00EF599F">
        <w:rPr>
          <w:rFonts w:ascii="Times New Roman" w:hAnsi="Times New Roman" w:cs="Times New Roman"/>
        </w:rPr>
        <w:t xml:space="preserve">consistent with paired basin comparisons which indicate a stabilization or increase in streamflow production per unit precipitation in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relative to declines in neighboring, un-burned forested watersheds</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Pr="00EF599F">
        <w:rPr>
          <w:rFonts w:ascii="Times New Roman" w:hAnsi="Times New Roman" w:cs="Times New Roman"/>
        </w:rPr>
        <w:t xml:space="preserve">.  </w:t>
      </w:r>
    </w:p>
    <w:p w14:paraId="1D3101A3" w14:textId="40797608" w:rsidR="0065308B" w:rsidRPr="00EF599F" w:rsidRDefault="0065308B" w:rsidP="00D72422">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Sierra Nevada forests, to date they are based only on the relatively productive, wet and mid-elevation forests of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It is unclear whether managed wildfire will produce equally dramatic changes in </w:t>
      </w:r>
      <w:r w:rsidR="002B1A95" w:rsidRPr="00EF599F">
        <w:rPr>
          <w:rFonts w:ascii="Times New Roman" w:hAnsi="Times New Roman" w:cs="Times New Roman"/>
        </w:rPr>
        <w:t xml:space="preserve">forest structure, vegetation composition and associated soil moisture regimes of </w:t>
      </w:r>
      <w:r w:rsidRPr="00EF599F">
        <w:rPr>
          <w:rFonts w:ascii="Times New Roman" w:hAnsi="Times New Roman" w:cs="Times New Roman"/>
        </w:rPr>
        <w:t xml:space="preserve">less productive forest sites, which to date are less studied.  Here we attempt to fill this knowledge gap in the Sugarloaf Creek Basin (SCB) in Sequoia-Kings Canyon National </w:t>
      </w:r>
      <w:r w:rsidR="002B1A95" w:rsidRPr="00EF599F">
        <w:rPr>
          <w:rFonts w:ascii="Times New Roman" w:hAnsi="Times New Roman" w:cs="Times New Roman"/>
        </w:rPr>
        <w:t>P</w:t>
      </w:r>
      <w:r w:rsidRPr="00EF599F">
        <w:rPr>
          <w:rFonts w:ascii="Times New Roman" w:hAnsi="Times New Roman" w:cs="Times New Roman"/>
        </w:rPr>
        <w:t xml:space="preserve">ark.  We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79E609B0"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did vegetation cover change in the SCB from 1970-present, and how are these changes associated with fire?</w:t>
      </w:r>
    </w:p>
    <w:p w14:paraId="743E8CDA" w14:textId="651E28BF"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forest composition and structure at the survey plot scale change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4324905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do these changes compare with those previously described in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71FDC6B" w14:textId="4E4548DD" w:rsidR="00D72422" w:rsidRPr="00EF599F" w:rsidRDefault="00CC3B93" w:rsidP="00140558">
      <w:pPr>
        <w:spacing w:line="480" w:lineRule="auto"/>
        <w:rPr>
          <w:rFonts w:ascii="Times New Roman" w:hAnsi="Times New Roman" w:cs="Times New Roman"/>
        </w:rPr>
      </w:pPr>
      <w:r w:rsidRPr="00EF599F">
        <w:rPr>
          <w:rFonts w:ascii="Times New Roman" w:hAnsi="Times New Roman" w:cs="Times New Roman"/>
        </w:rPr>
        <w:tab/>
      </w:r>
      <w:r w:rsidR="005D0DF4" w:rsidRPr="00EF599F">
        <w:rPr>
          <w:rFonts w:ascii="Times New Roman" w:hAnsi="Times New Roman" w:cs="Times New Roman"/>
        </w:rPr>
        <w:t xml:space="preserve">The Sugarloaf Creek Basin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D0DF4" w:rsidRPr="00EF599F">
        <w:rPr>
          <w:rFonts w:ascii="Times New Roman" w:hAnsi="Times New Roman" w:cs="Times New Roman"/>
        </w:rPr>
        <w:t xml:space="preserve">Kings Canyon </w:t>
      </w:r>
      <w:r w:rsidR="00D72422" w:rsidRPr="00EF599F">
        <w:rPr>
          <w:rFonts w:ascii="Times New Roman" w:hAnsi="Times New Roman" w:cs="Times New Roman"/>
        </w:rPr>
        <w:t xml:space="preserve">(SEKI) </w:t>
      </w:r>
      <w:r w:rsidR="005D0DF4" w:rsidRPr="00EF599F">
        <w:rPr>
          <w:rFonts w:ascii="Times New Roman" w:hAnsi="Times New Roman" w:cs="Times New Roman"/>
        </w:rPr>
        <w:t>National Park.</w:t>
      </w:r>
      <w:r w:rsidR="00C40B67" w:rsidRPr="00EF599F">
        <w:rPr>
          <w:rFonts w:ascii="Times New Roman" w:hAnsi="Times New Roman" w:cs="Times New Roman"/>
        </w:rPr>
        <w:t xml:space="preserve"> </w:t>
      </w:r>
      <w:commentRangeStart w:id="0"/>
      <w:r w:rsidR="00D72422" w:rsidRPr="00EF599F">
        <w:rPr>
          <w:rFonts w:ascii="Times New Roman" w:hAnsi="Times New Roman" w:cs="Times New Roman"/>
        </w:rPr>
        <w:t xml:space="preserve">Overview of </w:t>
      </w:r>
      <w:r w:rsidR="003C5CCB">
        <w:rPr>
          <w:rFonts w:ascii="Times New Roman" w:hAnsi="Times New Roman" w:cs="Times New Roman"/>
        </w:rPr>
        <w:t xml:space="preserve">history, </w:t>
      </w:r>
      <w:r w:rsidR="00D72422" w:rsidRPr="00EF599F">
        <w:rPr>
          <w:rFonts w:ascii="Times New Roman" w:hAnsi="Times New Roman" w:cs="Times New Roman"/>
        </w:rPr>
        <w:t>ecology and forest composition of the watershed</w:t>
      </w:r>
      <w:commentRangeEnd w:id="0"/>
      <w:r w:rsidR="00D72422" w:rsidRPr="00EF599F">
        <w:rPr>
          <w:rStyle w:val="CommentReference"/>
          <w:rFonts w:ascii="Times New Roman" w:hAnsi="Times New Roman" w:cs="Times New Roman"/>
        </w:rPr>
        <w:commentReference w:id="0"/>
      </w:r>
    </w:p>
    <w:p w14:paraId="7AF8D5E2" w14:textId="06132163" w:rsidR="0091423C" w:rsidRPr="00EF599F" w:rsidRDefault="0091423C" w:rsidP="0091423C">
      <w:pPr>
        <w:spacing w:line="480" w:lineRule="auto"/>
        <w:ind w:firstLine="720"/>
        <w:rPr>
          <w:rFonts w:ascii="Times New Roman" w:hAnsi="Times New Roman" w:cs="Times New Roman"/>
        </w:rPr>
      </w:pPr>
      <w:r w:rsidRPr="00EF599F">
        <w:rPr>
          <w:rFonts w:ascii="Times New Roman" w:hAnsi="Times New Roman" w:cs="Times New Roman"/>
        </w:rPr>
        <w:t xml:space="preserve">Paragraph on </w:t>
      </w:r>
      <w:commentRangeStart w:id="1"/>
      <w:r w:rsidRPr="00EF599F">
        <w:rPr>
          <w:rFonts w:ascii="Times New Roman" w:hAnsi="Times New Roman" w:cs="Times New Roman"/>
        </w:rPr>
        <w:t>history of managed fire in the watershed, with information about where contemporary fire perimeters come from.</w:t>
      </w:r>
      <w:commentRangeEnd w:id="1"/>
      <w:r w:rsidRPr="00EF599F">
        <w:rPr>
          <w:rStyle w:val="CommentReference"/>
          <w:rFonts w:ascii="Times New Roman" w:hAnsi="Times New Roman" w:cs="Times New Roman"/>
        </w:rPr>
        <w:t xml:space="preserve"> </w:t>
      </w:r>
      <w:r w:rsidRPr="00EF599F">
        <w:rPr>
          <w:rStyle w:val="CommentReference"/>
          <w:rFonts w:ascii="Times New Roman" w:hAnsi="Times New Roman" w:cs="Times New Roman"/>
        </w:rPr>
        <w:commentReference w:id="1"/>
      </w:r>
      <w:r w:rsidRPr="00EF599F">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18 separate fires with spatial information available have burned in the watershed between 1952 and 2006. Because our historical imagery dates to 1973 (see below), we removed four fires that burned prior to 1973 from our analysis (from 1952 [28 ac], 1964 [29 ac], and 1971 [140 ac] and 1972 [30 ac]). Our historical forestry plots date to 1970 (see below), but none were in the perimeters of these fires (Figure 1). We also removed two fires, from 2004 and 2006, that were both &lt;10 ac and </w:t>
      </w:r>
      <w:r w:rsidR="000D3D8F">
        <w:rPr>
          <w:rFonts w:ascii="Times New Roman" w:hAnsi="Times New Roman" w:cs="Times New Roman"/>
          <w:color w:val="000000" w:themeColor="text1"/>
        </w:rPr>
        <w:t xml:space="preserve">were on the margins of the watershed (not shown in Figure 1). Of the 12 fires included for analysis, </w:t>
      </w:r>
      <w:r w:rsidR="00B1671A">
        <w:rPr>
          <w:rFonts w:ascii="Times New Roman" w:hAnsi="Times New Roman" w:cs="Times New Roman"/>
          <w:color w:val="000000" w:themeColor="text1"/>
        </w:rPr>
        <w:t xml:space="preserve">the mean fire size was 2038 ac. </w:t>
      </w:r>
      <w:r w:rsidR="00A44A40">
        <w:rPr>
          <w:rFonts w:ascii="Times New Roman" w:hAnsi="Times New Roman" w:cs="Times New Roman"/>
          <w:color w:val="000000" w:themeColor="text1"/>
        </w:rPr>
        <w:t>The first large fire in the modern record, the South Sentinel Fire, occurred in 1973 and burned 2,679 ac.</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300" cy="5054600"/>
                    </a:xfrm>
                    <a:prstGeom prst="rect">
                      <a:avLst/>
                    </a:prstGeom>
                  </pic:spPr>
                </pic:pic>
              </a:graphicData>
            </a:graphic>
          </wp:inline>
        </w:drawing>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0E373DCA"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operated 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UGSG Kings River near Hume, CA, gage 11213000). The specific discharge at the gages was of 0.55 m/</w:t>
      </w:r>
      <w:proofErr w:type="spellStart"/>
      <w:r w:rsidR="00140558" w:rsidRPr="00EF599F">
        <w:rPr>
          <w:rFonts w:ascii="Times New Roman" w:hAnsi="Times New Roman" w:cs="Times New Roman"/>
        </w:rPr>
        <w:t>yr</w:t>
      </w:r>
      <w:proofErr w:type="spellEnd"/>
      <w:r w:rsidR="00140558" w:rsidRPr="00EF599F">
        <w:rPr>
          <w:rFonts w:ascii="Times New Roman" w:hAnsi="Times New Roman" w:cs="Times New Roman"/>
        </w:rPr>
        <w:t xml:space="preserve"> and 0.48 m/</w:t>
      </w:r>
      <w:proofErr w:type="spellStart"/>
      <w:r w:rsidR="00140558" w:rsidRPr="00EF599F">
        <w:rPr>
          <w:rFonts w:ascii="Times New Roman" w:hAnsi="Times New Roman" w:cs="Times New Roman"/>
        </w:rPr>
        <w:t>yr</w:t>
      </w:r>
      <w:proofErr w:type="spellEnd"/>
      <w:r w:rsidR="00140558" w:rsidRPr="00EF599F">
        <w:rPr>
          <w:rFonts w:ascii="Times New Roman" w:hAnsi="Times New Roman" w:cs="Times New Roman"/>
        </w:rPr>
        <w:t xml:space="preserve"> respectively. </w:t>
      </w:r>
    </w:p>
    <w:p w14:paraId="1710F8FB" w14:textId="1CC63126" w:rsidR="00D72422" w:rsidRPr="00EF599F" w:rsidRDefault="008B2E36" w:rsidP="00D72422">
      <w:pPr>
        <w:spacing w:line="480" w:lineRule="auto"/>
        <w:ind w:firstLine="720"/>
        <w:rPr>
          <w:rFonts w:ascii="Times New Roman" w:hAnsi="Times New Roman" w:cs="Times New Roman"/>
          <w:color w:val="000000" w:themeColor="text1"/>
        </w:rPr>
      </w:pPr>
      <w:r>
        <w:rPr>
          <w:rFonts w:ascii="Times New Roman" w:hAnsi="Times New Roman" w:cs="Times New Roman"/>
        </w:rPr>
        <w:t xml:space="preserve">The long-term water balance of SCB </w:t>
      </w:r>
      <w:r w:rsidR="00140558" w:rsidRPr="00EF599F">
        <w:rPr>
          <w:rFonts w:ascii="Times New Roman" w:hAnsi="Times New Roman" w:cs="Times New Roman"/>
        </w:rPr>
        <w:t xml:space="preserve">can be compared to </w:t>
      </w:r>
      <w:proofErr w:type="spellStart"/>
      <w:r w:rsidR="00140558" w:rsidRPr="00EF599F">
        <w:rPr>
          <w:rFonts w:ascii="Times New Roman" w:hAnsi="Times New Roman" w:cs="Times New Roman"/>
        </w:rPr>
        <w:t>Illilouette</w:t>
      </w:r>
      <w:proofErr w:type="spellEnd"/>
      <w:r w:rsidR="00140558" w:rsidRPr="00EF599F">
        <w:rPr>
          <w:rFonts w:ascii="Times New Roman" w:hAnsi="Times New Roman" w:cs="Times New Roman"/>
        </w:rPr>
        <w:t xml:space="preserv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w:t>
      </w:r>
      <w:proofErr w:type="spellStart"/>
      <w:r w:rsidR="00140558" w:rsidRPr="00EF599F">
        <w:rPr>
          <w:rFonts w:ascii="Times New Roman" w:hAnsi="Times New Roman" w:cs="Times New Roman"/>
        </w:rPr>
        <w:t>Boisrame</w:t>
      </w:r>
      <w:proofErr w:type="spellEnd"/>
      <w:r w:rsidR="00140558" w:rsidRPr="00EF599F">
        <w:rPr>
          <w:rFonts w:ascii="Times New Roman" w:hAnsi="Times New Roman" w:cs="Times New Roman"/>
        </w:rPr>
        <w:t xml:space="preserve"> et al, in review, 2018)</w:t>
      </w:r>
      <w:r>
        <w:rPr>
          <w:rFonts w:ascii="Times New Roman" w:hAnsi="Times New Roman" w:cs="Times New Roman"/>
        </w:rPr>
        <w:t xml:space="preserve">, both greater than discharges measured near SCB despite being </w:t>
      </w:r>
      <w:commentRangeStart w:id="2"/>
      <w:r>
        <w:rPr>
          <w:rFonts w:ascii="Times New Roman" w:hAnsi="Times New Roman" w:cs="Times New Roman"/>
        </w:rPr>
        <w:t>comparably-sized basins</w:t>
      </w:r>
      <w:commentRangeEnd w:id="2"/>
      <w:r>
        <w:rPr>
          <w:rStyle w:val="CommentReference"/>
        </w:rPr>
        <w:commentReference w:id="2"/>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2100 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3"/>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3"/>
      <w:r w:rsidR="003B7241" w:rsidRPr="00EF599F">
        <w:rPr>
          <w:rStyle w:val="CommentReference"/>
          <w:rFonts w:ascii="Times New Roman" w:hAnsi="Times New Roman" w:cs="Times New Roman"/>
        </w:rPr>
        <w:commentReference w:id="3"/>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1683434D"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w:t>
      </w:r>
      <w:r w:rsidRPr="00EF599F">
        <w:rPr>
          <w:rFonts w:ascii="Times New Roman" w:hAnsi="Times New Roman" w:cs="Times New Roman"/>
        </w:rPr>
        <w:lastRenderedPageBreak/>
        <w:t xml:space="preserve">represented by the 2014 National Agriculture Imagery Program (NAIP). The 1973 images were orthorectified using ERDAS IMAGINE software, using approximately </w:t>
      </w:r>
      <w:r w:rsidRPr="00EF599F">
        <w:rPr>
          <w:rFonts w:ascii="Times New Roman" w:hAnsi="Times New Roman" w:cs="Times New Roman"/>
          <w:highlight w:val="yellow"/>
        </w:rPr>
        <w:t>#</w:t>
      </w:r>
      <w:r w:rsidRPr="00EF599F">
        <w:rPr>
          <w:rFonts w:ascii="Times New Roman" w:hAnsi="Times New Roman" w:cs="Times New Roman"/>
        </w:rPr>
        <w:t xml:space="preserve"> control points. The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 was used to classify the images.  Following classification, the 1973 images (representing approximately </w:t>
      </w:r>
      <w:r w:rsidRPr="00EF599F">
        <w:rPr>
          <w:rFonts w:ascii="Times New Roman" w:hAnsi="Times New Roman" w:cs="Times New Roman"/>
          <w:highlight w:val="yellow"/>
        </w:rPr>
        <w:t>#</w:t>
      </w:r>
      <w:r w:rsidRPr="00EF599F">
        <w:rPr>
          <w:rFonts w:ascii="Times New Roman" w:hAnsi="Times New Roman" w:cs="Times New Roman"/>
        </w:rPr>
        <w:t xml:space="preserve"> ha each) were mosaicked together in ArcGIS, as were the 2014 images (representing approximately </w:t>
      </w:r>
      <w:r w:rsidRPr="00EF599F">
        <w:rPr>
          <w:rFonts w:ascii="Times New Roman" w:hAnsi="Times New Roman" w:cs="Times New Roman"/>
          <w:highlight w:val="yellow"/>
        </w:rPr>
        <w:t>#</w:t>
      </w:r>
      <w:r w:rsidRPr="00EF599F">
        <w:rPr>
          <w:rFonts w:ascii="Times New Roman" w:hAnsi="Times New Roman" w:cs="Times New Roman"/>
        </w:rPr>
        <w:t xml:space="preserve"> ha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4E62D20C" w14:textId="00DD0ECE" w:rsidR="008E6BFC" w:rsidRPr="00EF599F" w:rsidRDefault="008E6BFC" w:rsidP="0091423C">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w:t>
      </w:r>
      <w:r w:rsidRPr="00EF599F">
        <w:rPr>
          <w:rFonts w:ascii="Times New Roman" w:hAnsi="Times New Roman" w:cs="Times New Roman"/>
        </w:rPr>
        <w:lastRenderedPageBreak/>
        <w:t xml:space="preserve">categories (including pixels that remained the same). </w:t>
      </w:r>
      <w:commentRangeStart w:id="4"/>
      <w:commentRangeStart w:id="5"/>
      <w:r w:rsidRPr="00EF599F">
        <w:rPr>
          <w:rFonts w:ascii="Times New Roman" w:hAnsi="Times New Roman" w:cs="Times New Roman"/>
        </w:rPr>
        <w:t>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4"/>
      <w:r w:rsidRPr="00EF599F">
        <w:rPr>
          <w:rStyle w:val="CommentReference"/>
          <w:rFonts w:ascii="Times New Roman" w:hAnsi="Times New Roman" w:cs="Times New Roman"/>
        </w:rPr>
        <w:commentReference w:id="4"/>
      </w:r>
      <w:commentRangeEnd w:id="5"/>
      <w:r w:rsidR="003E5F7E">
        <w:rPr>
          <w:rStyle w:val="CommentReference"/>
        </w:rPr>
        <w:commentReference w:id="5"/>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0B3D53CD"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57B66335"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basin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w:t>
      </w:r>
      <w:r w:rsidR="003E5F7E">
        <w:rPr>
          <w:rFonts w:ascii="Times New Roman" w:hAnsi="Times New Roman" w:cs="Times New Roman"/>
        </w:rPr>
        <w:lastRenderedPageBreak/>
        <w:t>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or 3 in DBH), medium trees (&gt;15.2 cm or 6 in DBH), large trees (&gt;61 cm or 24 in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or </w:t>
      </w:r>
      <w:r w:rsidR="002C3567">
        <w:rPr>
          <w:rFonts w:ascii="Times New Roman" w:hAnsi="Times New Roman" w:cs="Times New Roman"/>
        </w:rPr>
        <w:t>39</w:t>
      </w:r>
      <w:r w:rsidR="00CA3E11">
        <w:rPr>
          <w:rFonts w:ascii="Times New Roman" w:hAnsi="Times New Roman" w:cs="Times New Roman"/>
        </w:rPr>
        <w:t xml:space="preserve"> in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plot ID, accounting for repeated sampling of the same plots over time by allowing a given plot to have higher or lower overall values of the response variables, using the R package 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2C3567">
        <w:rPr>
          <w:rFonts w:ascii="Times New Roman" w:hAnsi="Times New Roman" w:cs="Times New Roman"/>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1D657579" w14:textId="0A37AF9D" w:rsidR="009E0E8B" w:rsidRPr="00EF599F" w:rsidRDefault="009E0E8B"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We sampled soil moisture in the field at </w:t>
      </w:r>
      <w:r w:rsidR="00433F57" w:rsidRPr="00EF599F">
        <w:rPr>
          <w:rFonts w:ascii="Times New Roman" w:hAnsi="Times New Roman" w:cs="Times New Roman"/>
          <w:color w:val="000000" w:themeColor="text1"/>
        </w:rPr>
        <w:t>36</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 most of which were measured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Eleven sites were measured a total of 5 times, 16 sites were measured 4 times, 8 sites were measured 3 times, </w:t>
      </w:r>
      <w:r w:rsidR="00D74F66" w:rsidRPr="00EF599F">
        <w:rPr>
          <w:rFonts w:ascii="Times New Roman" w:hAnsi="Times New Roman" w:cs="Times New Roman"/>
          <w:color w:val="000000" w:themeColor="text1"/>
        </w:rPr>
        <w:t xml:space="preserve">4 sites were measured twice, and one site was measured only once. </w:t>
      </w:r>
      <w:r w:rsidR="001D6172" w:rsidRPr="00EF599F">
        <w:rPr>
          <w:rFonts w:ascii="Times New Roman" w:hAnsi="Times New Roman" w:cs="Times New Roman"/>
          <w:color w:val="000000" w:themeColor="text1"/>
        </w:rPr>
        <w:t>In most sites 25 evenly-spaced soil moisture measurements were made within a 30m by 30m grid. Additional measurements were made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At each site, dominant vegetation cover (to species level when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possible), slope, aspect, and the presence of burned snags or fire scarred</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 xml:space="preserve">GPSMAP 62st and 64st devices </w:t>
      </w:r>
      <w:r w:rsidR="001D6172" w:rsidRPr="00EF599F">
        <w:rPr>
          <w:rFonts w:ascii="Times New Roman" w:hAnsi="Times New Roman" w:cs="Times New Roman"/>
          <w:color w:val="000000" w:themeColor="text1"/>
        </w:rPr>
        <w:lastRenderedPageBreak/>
        <w:t>(horizontal accuracy 3–10 m). Latitude</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within the grid or transect. Locations were verified in ArcMap.</w:t>
      </w:r>
    </w:p>
    <w:p w14:paraId="66BA19DC" w14:textId="726BB786" w:rsidR="005B0769" w:rsidRPr="00EF599F"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among sampling dates and vegetation types. </w:t>
      </w:r>
      <w:r w:rsidR="001C519A" w:rsidRPr="00EF599F">
        <w:rPr>
          <w:rFonts w:ascii="Times New Roman" w:hAnsi="Times New Roman" w:cs="Times New Roman"/>
        </w:rPr>
        <w:t>For</w:t>
      </w:r>
      <w:r w:rsidRPr="00EF599F">
        <w:rPr>
          <w:rFonts w:ascii="Times New Roman" w:hAnsi="Times New Roman" w:cs="Times New Roman"/>
        </w:rPr>
        <w:t xml:space="preserve"> each sampling date, we compared the a</w:t>
      </w:r>
      <w:r w:rsidR="0084138A" w:rsidRPr="00EF599F">
        <w:rPr>
          <w:rFonts w:ascii="Times New Roman" w:hAnsi="Times New Roman" w:cs="Times New Roman"/>
        </w:rPr>
        <w:t xml:space="preserve">verage </w:t>
      </w:r>
      <w:r w:rsidR="001C519A" w:rsidRPr="00EF599F">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w:t>
      </w:r>
      <w:commentRangeStart w:id="6"/>
      <w:r w:rsidR="001C519A" w:rsidRPr="00EF599F">
        <w:rPr>
          <w:rFonts w:ascii="Times New Roman" w:hAnsi="Times New Roman" w:cs="Times New Roman"/>
        </w:rPr>
        <w:t>(</w:t>
      </w:r>
      <w:r w:rsidR="00B535DA" w:rsidRPr="00EF599F">
        <w:rPr>
          <w:rFonts w:ascii="Times New Roman" w:hAnsi="Times New Roman" w:cs="Times New Roman"/>
        </w:rPr>
        <w:t xml:space="preserve">Gabrielle </w:t>
      </w:r>
      <w:r w:rsidR="001C519A" w:rsidRPr="00EF599F">
        <w:rPr>
          <w:rFonts w:ascii="Times New Roman" w:hAnsi="Times New Roman" w:cs="Times New Roman"/>
        </w:rPr>
        <w:t>will elaborate)</w:t>
      </w:r>
      <w:commentRangeEnd w:id="6"/>
      <w:r w:rsidR="00F70FBB">
        <w:rPr>
          <w:rStyle w:val="CommentReference"/>
        </w:rPr>
        <w:commentReference w:id="6"/>
      </w:r>
      <w:r w:rsidR="001C519A" w:rsidRPr="00EF599F">
        <w:rPr>
          <w:rFonts w:ascii="Times New Roman" w:hAnsi="Times New Roman" w:cs="Times New Roman"/>
        </w:rPr>
        <w:t>.</w:t>
      </w:r>
    </w:p>
    <w:p w14:paraId="0881261B" w14:textId="4BB9EAD7"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low-temporal, but high</w:t>
      </w:r>
      <w:r w:rsidR="00ED55B1" w:rsidRPr="00EF599F">
        <w:rPr>
          <w:rFonts w:ascii="Times New Roman" w:hAnsi="Times New Roman" w:cs="Times New Roman"/>
          <w:color w:val="000000" w:themeColor="text1"/>
        </w:rPr>
        <w:t>-</w:t>
      </w:r>
      <w:r w:rsidRPr="00EF599F">
        <w:rPr>
          <w:rFonts w:ascii="Times New Roman" w:hAnsi="Times New Roman" w:cs="Times New Roman"/>
          <w:color w:val="000000" w:themeColor="text1"/>
        </w:rPr>
        <w:t xml:space="preserve">spatial soil moisture sampling, we have also looked at high-temporal 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the</w:t>
      </w:r>
      <w:r w:rsidR="00497A36" w:rsidRPr="00EF599F">
        <w:rPr>
          <w:rFonts w:ascii="Times New Roman" w:hAnsi="Times New Roman" w:cs="Times New Roman"/>
          <w:color w:val="000000" w:themeColor="text1"/>
        </w:rPr>
        <w:t xml:space="preserve"> fall </w:t>
      </w:r>
      <w:r w:rsidR="00FC0986" w:rsidRPr="00EF599F">
        <w:rPr>
          <w:rFonts w:ascii="Times New Roman" w:hAnsi="Times New Roman" w:cs="Times New Roman"/>
          <w:color w:val="000000" w:themeColor="text1"/>
        </w:rPr>
        <w:t xml:space="preserve">of </w:t>
      </w:r>
      <w:r w:rsidR="00497A36" w:rsidRPr="00EF599F">
        <w:rPr>
          <w:rFonts w:ascii="Times New Roman" w:hAnsi="Times New Roman" w:cs="Times New Roman"/>
          <w:color w:val="000000" w:themeColor="text1"/>
        </w:rPr>
        <w:t xml:space="preserve">2016, </w:t>
      </w:r>
      <w:r w:rsidRPr="00EF599F">
        <w:rPr>
          <w:rFonts w:ascii="Times New Roman" w:hAnsi="Times New Roman" w:cs="Times New Roman"/>
          <w:color w:val="000000" w:themeColor="text1"/>
        </w:rPr>
        <w:t>corresponding to</w:t>
      </w:r>
      <w:r w:rsidR="00ED55B1" w:rsidRPr="00EF599F">
        <w:rPr>
          <w:rFonts w:ascii="Times New Roman" w:hAnsi="Times New Roman" w:cs="Times New Roman"/>
          <w:color w:val="000000" w:themeColor="text1"/>
        </w:rPr>
        <w:t xml:space="preserve"> </w:t>
      </w:r>
      <w:r w:rsidR="00B24143" w:rsidRPr="00EF599F">
        <w:rPr>
          <w:rFonts w:ascii="Times New Roman" w:hAnsi="Times New Roman" w:cs="Times New Roman"/>
          <w:color w:val="000000" w:themeColor="text1"/>
        </w:rPr>
        <w:t>den</w:t>
      </w:r>
      <w:r w:rsidR="00ED55B1" w:rsidRPr="00EF599F">
        <w:rPr>
          <w:rFonts w:ascii="Times New Roman" w:hAnsi="Times New Roman" w:cs="Times New Roman"/>
          <w:color w:val="000000" w:themeColor="text1"/>
        </w:rPr>
        <w:t xml:space="preserve">se meadow, </w:t>
      </w:r>
      <w:r w:rsidR="00A62837" w:rsidRPr="00EF599F">
        <w:rPr>
          <w:rFonts w:ascii="Times New Roman" w:hAnsi="Times New Roman" w:cs="Times New Roman"/>
          <w:color w:val="000000" w:themeColor="text1"/>
        </w:rPr>
        <w:t>shrub/</w:t>
      </w:r>
      <w:r w:rsidR="00CD201C" w:rsidRPr="00EF599F">
        <w:rPr>
          <w:rFonts w:ascii="Times New Roman" w:hAnsi="Times New Roman" w:cs="Times New Roman"/>
          <w:color w:val="000000" w:themeColor="text1"/>
        </w:rPr>
        <w:t xml:space="preserve">conifer </w:t>
      </w:r>
      <w:r w:rsidR="00A62837" w:rsidRPr="00EF599F">
        <w:rPr>
          <w:rFonts w:ascii="Times New Roman" w:hAnsi="Times New Roman" w:cs="Times New Roman"/>
          <w:color w:val="000000" w:themeColor="text1"/>
        </w:rPr>
        <w:t>regeneration</w:t>
      </w:r>
      <w:r w:rsidR="00ED55B1" w:rsidRPr="00EF599F">
        <w:rPr>
          <w:rFonts w:ascii="Times New Roman" w:hAnsi="Times New Roman" w:cs="Times New Roman"/>
          <w:color w:val="000000" w:themeColor="text1"/>
        </w:rPr>
        <w:t xml:space="preserve">, and </w:t>
      </w:r>
      <w:r w:rsidR="005E596B" w:rsidRPr="00EF599F">
        <w:rPr>
          <w:rFonts w:ascii="Times New Roman" w:hAnsi="Times New Roman" w:cs="Times New Roman"/>
          <w:color w:val="000000" w:themeColor="text1"/>
        </w:rPr>
        <w:t xml:space="preserve">mature </w:t>
      </w:r>
      <w:r w:rsidR="00ED55B1" w:rsidRPr="00EF599F">
        <w:rPr>
          <w:rFonts w:ascii="Times New Roman" w:hAnsi="Times New Roman" w:cs="Times New Roman"/>
          <w:color w:val="000000" w:themeColor="text1"/>
        </w:rPr>
        <w:t>mixed conifer vegetation types.</w:t>
      </w:r>
      <w:r w:rsidR="00553B8E"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All 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has</w:t>
      </w:r>
      <w:r w:rsidR="00333F20" w:rsidRPr="00EF599F">
        <w:rPr>
          <w:rFonts w:ascii="Times New Roman" w:hAnsi="Times New Roman" w:cs="Times New Roman"/>
          <w:color w:val="000000" w:themeColor="text1"/>
        </w:rPr>
        <w:t xml:space="preserve"> burned</w:t>
      </w:r>
      <w:r w:rsidR="00497A36" w:rsidRPr="00EF599F">
        <w:rPr>
          <w:rFonts w:ascii="Times New Roman" w:hAnsi="Times New Roman" w:cs="Times New Roman"/>
          <w:color w:val="000000" w:themeColor="text1"/>
        </w:rPr>
        <w:t xml:space="preserve"> once since 1972,</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 xml:space="preserve">site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burned stumps and aerial imagery 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 </w:t>
      </w:r>
      <w:r w:rsidR="00E27580">
        <w:rPr>
          <w:rFonts w:ascii="Times New Roman" w:hAnsi="Times New Roman" w:cs="Times New Roman"/>
          <w:color w:val="000000" w:themeColor="text1"/>
        </w:rPr>
        <w:t>remotely-sensed burn</w:t>
      </w:r>
      <w:r w:rsidR="00BE1E30" w:rsidRPr="00EF599F">
        <w:rPr>
          <w:rFonts w:ascii="Times New Roman" w:hAnsi="Times New Roman" w:cs="Times New Roman"/>
          <w:color w:val="000000" w:themeColor="text1"/>
        </w:rPr>
        <w:t xml:space="preserve"> severity data showed this as moderate severity;</w:t>
      </w:r>
      <w:r w:rsidR="00E27580">
        <w:rPr>
          <w:rFonts w:ascii="Times New Roman" w:hAnsi="Times New Roman" w:cs="Times New Roman"/>
          <w:color w:val="000000" w:themeColor="text1"/>
        </w:rPr>
        <w:t xml:space="preserve"> </w:t>
      </w:r>
      <w:commentRangeStart w:id="7"/>
      <w:r w:rsidR="00E27580">
        <w:rPr>
          <w:rFonts w:ascii="Times New Roman" w:hAnsi="Times New Roman" w:cs="Times New Roman"/>
          <w:color w:val="000000" w:themeColor="text1"/>
        </w:rPr>
        <w:t>(</w:t>
      </w:r>
      <w:proofErr w:type="spellStart"/>
      <w:r w:rsidR="00E27580">
        <w:rPr>
          <w:rFonts w:ascii="Times New Roman" w:hAnsi="Times New Roman" w:cs="Times New Roman"/>
          <w:color w:val="000000" w:themeColor="text1"/>
        </w:rPr>
        <w:t>CalFire</w:t>
      </w:r>
      <w:proofErr w:type="spellEnd"/>
      <w:r w:rsidR="00E27580">
        <w:rPr>
          <w:rFonts w:ascii="Times New Roman" w:hAnsi="Times New Roman" w:cs="Times New Roman"/>
          <w:color w:val="000000" w:themeColor="text1"/>
        </w:rPr>
        <w:t xml:space="preserve"> </w:t>
      </w:r>
      <w:proofErr w:type="spellStart"/>
      <w:r w:rsidR="00E27580">
        <w:rPr>
          <w:rFonts w:ascii="Times New Roman" w:hAnsi="Times New Roman" w:cs="Times New Roman"/>
          <w:color w:val="000000" w:themeColor="text1"/>
        </w:rPr>
        <w:t>xxxx</w:t>
      </w:r>
      <w:proofErr w:type="spellEnd"/>
      <w:r w:rsidR="00E27580">
        <w:rPr>
          <w:rFonts w:ascii="Times New Roman" w:hAnsi="Times New Roman" w:cs="Times New Roman"/>
          <w:color w:val="000000" w:themeColor="text1"/>
        </w:rPr>
        <w:t>))</w:t>
      </w:r>
      <w:r w:rsidR="00A62837" w:rsidRPr="00EF599F">
        <w:rPr>
          <w:rFonts w:ascii="Times New Roman" w:hAnsi="Times New Roman" w:cs="Times New Roman"/>
          <w:color w:val="000000" w:themeColor="text1"/>
        </w:rPr>
        <w:t xml:space="preserve">. </w:t>
      </w:r>
      <w:commentRangeEnd w:id="7"/>
      <w:r w:rsidR="00E27580">
        <w:rPr>
          <w:rStyle w:val="CommentReference"/>
        </w:rPr>
        <w:commentReference w:id="7"/>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hrub/conifer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thorn ceanothus</w:t>
      </w:r>
      <w:r w:rsidR="00643F97" w:rsidRPr="00EF599F">
        <w:rPr>
          <w:rFonts w:ascii="Times New Roman" w:hAnsi="Times New Roman" w:cs="Times New Roman"/>
          <w:color w:val="000000" w:themeColor="text1"/>
        </w:rPr>
        <w:t xml:space="preserve"> growth with some grasses, </w:t>
      </w:r>
      <w:r w:rsidR="008C2C14" w:rsidRPr="00EF599F">
        <w:rPr>
          <w:rFonts w:ascii="Times New Roman" w:hAnsi="Times New Roman" w:cs="Times New Roman"/>
          <w:color w:val="000000" w:themeColor="text1"/>
        </w:rPr>
        <w:t>some conifer regeneration, and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based on visual assessment as above</w:t>
      </w:r>
      <w:r w:rsidR="00BE1E30"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remotely-sensed burn</w:t>
      </w:r>
      <w:r w:rsidR="00BE1E30" w:rsidRPr="00EF599F">
        <w:rPr>
          <w:rFonts w:ascii="Times New Roman" w:hAnsi="Times New Roman" w:cs="Times New Roman"/>
          <w:color w:val="000000" w:themeColor="text1"/>
        </w:rPr>
        <w:t xml:space="preserve"> severity data </w:t>
      </w:r>
      <w:r w:rsidR="00E27580">
        <w:rPr>
          <w:rFonts w:ascii="Times New Roman" w:hAnsi="Times New Roman" w:cs="Times New Roman"/>
          <w:color w:val="000000" w:themeColor="text1"/>
        </w:rPr>
        <w:t xml:space="preserve">also </w:t>
      </w:r>
      <w:r w:rsidR="00BE1E30" w:rsidRPr="00EF599F">
        <w:rPr>
          <w:rFonts w:ascii="Times New Roman" w:hAnsi="Times New Roman" w:cs="Times New Roman"/>
          <w:color w:val="000000" w:themeColor="text1"/>
        </w:rPr>
        <w:t xml:space="preserve">showed this as </w:t>
      </w:r>
      <w:r w:rsidR="00E27580">
        <w:rPr>
          <w:rFonts w:ascii="Times New Roman" w:hAnsi="Times New Roman" w:cs="Times New Roman"/>
          <w:color w:val="000000" w:themeColor="text1"/>
        </w:rPr>
        <w:t>moderate</w:t>
      </w:r>
      <w:r w:rsidR="00BE1E30" w:rsidRPr="00EF599F">
        <w:rPr>
          <w:rFonts w:ascii="Times New Roman" w:hAnsi="Times New Roman" w:cs="Times New Roman"/>
          <w:color w:val="000000" w:themeColor="text1"/>
        </w:rPr>
        <w:t xml:space="preserve"> severity)</w:t>
      </w:r>
      <w:r w:rsidR="00643F97" w:rsidRPr="00EF599F">
        <w:rPr>
          <w:rFonts w:ascii="Times New Roman" w:hAnsi="Times New Roman" w:cs="Times New Roman"/>
          <w:color w:val="000000" w:themeColor="text1"/>
        </w:rPr>
        <w:t>. 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w:t>
      </w:r>
      <w:r w:rsidR="00BE1E30" w:rsidRPr="00EF599F">
        <w:rPr>
          <w:rFonts w:ascii="Times New Roman" w:hAnsi="Times New Roman" w:cs="Times New Roman"/>
          <w:color w:val="000000" w:themeColor="text1"/>
        </w:rPr>
        <w:lastRenderedPageBreak/>
        <w:t xml:space="preserve">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we are referring to the dense meadow site as “wetland”,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“shrub”, and mixed conifer site as “forest”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1517F411" w14:textId="52685172" w:rsidR="0072115A" w:rsidRPr="00EF599F"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 s</w:t>
      </w:r>
      <w:r w:rsidR="00CC6A12" w:rsidRPr="00EF599F">
        <w:rPr>
          <w:rFonts w:ascii="Times New Roman" w:hAnsi="Times New Roman" w:cs="Times New Roman"/>
          <w:color w:val="000000" w:themeColor="text1"/>
        </w:rPr>
        <w:t xml:space="preserve">oil moisture </w:t>
      </w:r>
      <w:r w:rsidR="00ED55B1" w:rsidRPr="00EF599F">
        <w:rPr>
          <w:rFonts w:ascii="Times New Roman" w:hAnsi="Times New Roman" w:cs="Times New Roman"/>
          <w:color w:val="000000" w:themeColor="text1"/>
        </w:rPr>
        <w:t>and precipitation were collected at 10-min interval</w:t>
      </w:r>
      <w:r w:rsidRPr="00EF599F">
        <w:rPr>
          <w:rFonts w:ascii="Times New Roman" w:hAnsi="Times New Roman" w:cs="Times New Roman"/>
          <w:color w:val="000000" w:themeColor="text1"/>
        </w:rPr>
        <w:t>s</w:t>
      </w:r>
      <w:r w:rsidR="00ED55B1" w:rsidRPr="00EF599F">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Precipitation was measured by a </w:t>
      </w:r>
      <w:proofErr w:type="gramStart"/>
      <w:r w:rsidR="00395A53" w:rsidRPr="00EF599F">
        <w:rPr>
          <w:rFonts w:ascii="Times New Roman" w:hAnsi="Times New Roman" w:cs="Times New Roman"/>
          <w:color w:val="000000" w:themeColor="text1"/>
        </w:rPr>
        <w:t>0.1 in</w:t>
      </w:r>
      <w:r w:rsidR="00024BA0" w:rsidRPr="00EF599F">
        <w:rPr>
          <w:rFonts w:ascii="Times New Roman" w:hAnsi="Times New Roman" w:cs="Times New Roman"/>
          <w:color w:val="000000" w:themeColor="text1"/>
        </w:rPr>
        <w:t>ch</w:t>
      </w:r>
      <w:proofErr w:type="gramEnd"/>
      <w:r w:rsidR="00395A53" w:rsidRPr="00EF599F">
        <w:rPr>
          <w:rFonts w:ascii="Times New Roman" w:hAnsi="Times New Roman" w:cs="Times New Roman"/>
          <w:color w:val="000000" w:themeColor="text1"/>
        </w:rPr>
        <w:t xml:space="preserve"> </w:t>
      </w:r>
      <w:r w:rsidR="000A6ACD" w:rsidRPr="00EF599F">
        <w:rPr>
          <w:rFonts w:ascii="Times New Roman" w:hAnsi="Times New Roman" w:cs="Times New Roman"/>
          <w:color w:val="000000" w:themeColor="text1"/>
        </w:rPr>
        <w:t xml:space="preserve">Campbell Scientific’s TE525 </w:t>
      </w:r>
      <w:r w:rsidR="00395A53" w:rsidRPr="00EF599F">
        <w:rPr>
          <w:rFonts w:ascii="Times New Roman" w:hAnsi="Times New Roman" w:cs="Times New Roman"/>
          <w:color w:val="000000" w:themeColor="text1"/>
        </w:rPr>
        <w:t>tipping bucket gaug</w:t>
      </w:r>
      <w:r w:rsidR="000A6ACD" w:rsidRPr="00EF599F">
        <w:rPr>
          <w:rFonts w:ascii="Times New Roman" w:hAnsi="Times New Roman" w:cs="Times New Roman"/>
          <w:color w:val="000000" w:themeColor="text1"/>
        </w:rPr>
        <w:t>e (6 in</w:t>
      </w:r>
      <w:r w:rsidR="00F0332E" w:rsidRPr="00EF599F">
        <w:rPr>
          <w:rFonts w:ascii="Times New Roman" w:hAnsi="Times New Roman" w:cs="Times New Roman"/>
          <w:color w:val="000000" w:themeColor="text1"/>
        </w:rPr>
        <w:t>ch</w:t>
      </w:r>
      <w:r w:rsidR="000A6ACD" w:rsidRPr="00EF599F">
        <w:rPr>
          <w:rFonts w:ascii="Times New Roman" w:hAnsi="Times New Roman" w:cs="Times New Roman"/>
          <w:color w:val="000000" w:themeColor="text1"/>
        </w:rPr>
        <w:t xml:space="preserve"> </w:t>
      </w:r>
      <w:r w:rsidR="00F0332E" w:rsidRPr="00EF599F">
        <w:rPr>
          <w:rFonts w:ascii="Times New Roman" w:hAnsi="Times New Roman" w:cs="Times New Roman"/>
          <w:color w:val="000000" w:themeColor="text1"/>
        </w:rPr>
        <w:t xml:space="preserve">diameter </w:t>
      </w:r>
      <w:r w:rsidR="000A6ACD" w:rsidRPr="00EF599F">
        <w:rPr>
          <w:rFonts w:ascii="Times New Roman" w:hAnsi="Times New Roman" w:cs="Times New Roman"/>
          <w:color w:val="000000" w:themeColor="text1"/>
        </w:rPr>
        <w:t xml:space="preserve">orifice), </w:t>
      </w:r>
      <w:r w:rsidR="00024BA0" w:rsidRPr="00EF599F">
        <w:rPr>
          <w:rFonts w:ascii="Times New Roman" w:hAnsi="Times New Roman" w:cs="Times New Roman"/>
          <w:color w:val="000000" w:themeColor="text1"/>
        </w:rPr>
        <w:t>and soil moisture was measured with a</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water content reflectometers (CS650). </w:t>
      </w:r>
      <w:r w:rsidR="00796F1C" w:rsidRPr="00EF599F">
        <w:rPr>
          <w:rFonts w:ascii="Times New Roman" w:hAnsi="Times New Roman" w:cs="Times New Roman"/>
          <w:color w:val="000000" w:themeColor="text1"/>
        </w:rPr>
        <w:t>Additionally, each day</w:t>
      </w:r>
      <w:r w:rsidR="00ED55B1" w:rsidRPr="00EF599F">
        <w:rPr>
          <w:rFonts w:ascii="Times New Roman" w:hAnsi="Times New Roman" w:cs="Times New Roman"/>
          <w:color w:val="000000" w:themeColor="text1"/>
        </w:rPr>
        <w:t xml:space="preserve"> </w:t>
      </w:r>
      <w:r w:rsidR="00F42D58" w:rsidRPr="00EF599F">
        <w:rPr>
          <w:rFonts w:ascii="Times New Roman" w:hAnsi="Times New Roman" w:cs="Times New Roman"/>
          <w:color w:val="000000" w:themeColor="text1"/>
        </w:rPr>
        <w:t>f</w:t>
      </w:r>
      <w:r w:rsidR="00ED55B1" w:rsidRPr="00EF599F">
        <w:rPr>
          <w:rFonts w:ascii="Times New Roman" w:hAnsi="Times New Roman" w:cs="Times New Roman"/>
          <w:color w:val="000000" w:themeColor="text1"/>
        </w:rPr>
        <w:t xml:space="preserve">our images </w:t>
      </w:r>
      <w:r w:rsidR="00F42D58" w:rsidRPr="00EF599F">
        <w:rPr>
          <w:rFonts w:ascii="Times New Roman" w:hAnsi="Times New Roman" w:cs="Times New Roman"/>
          <w:color w:val="000000" w:themeColor="text1"/>
        </w:rPr>
        <w:t xml:space="preserve">were </w:t>
      </w:r>
      <w:r w:rsidR="00ED55B1" w:rsidRPr="00EF599F">
        <w:rPr>
          <w:rFonts w:ascii="Times New Roman" w:hAnsi="Times New Roman" w:cs="Times New Roman"/>
          <w:color w:val="000000" w:themeColor="text1"/>
        </w:rPr>
        <w:t xml:space="preserve">taken of the stations and surrounding area </w:t>
      </w:r>
      <w:r w:rsidR="00937D60" w:rsidRPr="00EF599F">
        <w:rPr>
          <w:rFonts w:ascii="Times New Roman" w:hAnsi="Times New Roman" w:cs="Times New Roman"/>
          <w:color w:val="000000" w:themeColor="text1"/>
        </w:rPr>
        <w:t xml:space="preserve">by fixed-location time-lapse cameras </w:t>
      </w:r>
      <w:r w:rsidR="00F0332E" w:rsidRPr="00EF599F">
        <w:rPr>
          <w:rFonts w:ascii="Times New Roman" w:hAnsi="Times New Roman" w:cs="Times New Roman"/>
          <w:color w:val="000000" w:themeColor="text1"/>
        </w:rPr>
        <w:t>(</w:t>
      </w:r>
      <w:proofErr w:type="spellStart"/>
      <w:r w:rsidR="00F0332E" w:rsidRPr="00EF599F">
        <w:rPr>
          <w:rFonts w:ascii="Times New Roman" w:hAnsi="Times New Roman" w:cs="Times New Roman"/>
          <w:color w:val="000000" w:themeColor="text1"/>
        </w:rPr>
        <w:t>Brinno</w:t>
      </w:r>
      <w:proofErr w:type="spellEnd"/>
      <w:r w:rsidR="00F0332E" w:rsidRPr="00EF599F">
        <w:rPr>
          <w:rFonts w:ascii="Times New Roman" w:hAnsi="Times New Roman" w:cs="Times New Roman"/>
          <w:color w:val="000000" w:themeColor="text1"/>
        </w:rPr>
        <w:t xml:space="preserve"> TLC200) </w:t>
      </w:r>
      <w:r w:rsidR="00F42D58" w:rsidRPr="00EF599F">
        <w:rPr>
          <w:rFonts w:ascii="Times New Roman" w:hAnsi="Times New Roman" w:cs="Times New Roman"/>
          <w:color w:val="000000" w:themeColor="text1"/>
        </w:rPr>
        <w:t xml:space="preserve">and were used </w:t>
      </w:r>
      <w:r w:rsidR="00ED55B1" w:rsidRPr="00EF599F">
        <w:rPr>
          <w:rFonts w:ascii="Times New Roman" w:hAnsi="Times New Roman" w:cs="Times New Roman"/>
          <w:color w:val="000000" w:themeColor="text1"/>
        </w:rPr>
        <w:t xml:space="preserve">to calculate snow depth and snow cover. </w:t>
      </w:r>
      <w:r w:rsidR="00671C7B" w:rsidRPr="00EF599F">
        <w:rPr>
          <w:rFonts w:ascii="Times New Roman" w:hAnsi="Times New Roman" w:cs="Times New Roman"/>
          <w:color w:val="000000" w:themeColor="text1"/>
        </w:rPr>
        <w:t xml:space="preserve">No more than </w:t>
      </w:r>
      <w:commentRangeStart w:id="8"/>
      <w:r w:rsidR="008C2C14" w:rsidRPr="00EF599F">
        <w:rPr>
          <w:rFonts w:ascii="Times New Roman" w:hAnsi="Times New Roman" w:cs="Times New Roman"/>
          <w:color w:val="000000" w:themeColor="text1"/>
        </w:rPr>
        <w:t>32</w:t>
      </w:r>
      <w:r w:rsidR="00671C7B" w:rsidRPr="00EF599F">
        <w:rPr>
          <w:rFonts w:ascii="Times New Roman" w:hAnsi="Times New Roman" w:cs="Times New Roman"/>
          <w:color w:val="000000" w:themeColor="text1"/>
        </w:rPr>
        <w:t xml:space="preserve"> % </w:t>
      </w:r>
      <w:commentRangeEnd w:id="8"/>
      <w:r w:rsidR="008C2C14" w:rsidRPr="00EF599F">
        <w:rPr>
          <w:rStyle w:val="CommentReference"/>
          <w:rFonts w:ascii="Times New Roman" w:hAnsi="Times New Roman" w:cs="Times New Roman"/>
          <w:color w:val="000000" w:themeColor="text1"/>
        </w:rPr>
        <w:commentReference w:id="8"/>
      </w:r>
      <w:r w:rsidR="00671C7B" w:rsidRPr="00EF599F">
        <w:rPr>
          <w:rFonts w:ascii="Times New Roman" w:hAnsi="Times New Roman" w:cs="Times New Roman"/>
          <w:color w:val="000000" w:themeColor="text1"/>
        </w:rPr>
        <w:t xml:space="preserve">of the precipitation record </w:t>
      </w:r>
      <w:r w:rsidR="00CC6A12" w:rsidRPr="00EF599F">
        <w:rPr>
          <w:rFonts w:ascii="Times New Roman" w:hAnsi="Times New Roman" w:cs="Times New Roman"/>
          <w:color w:val="000000" w:themeColor="text1"/>
        </w:rPr>
        <w:t xml:space="preserve">and </w:t>
      </w:r>
      <w:commentRangeStart w:id="9"/>
      <w:r w:rsidR="008C2C14" w:rsidRPr="00EF599F">
        <w:rPr>
          <w:rFonts w:ascii="Times New Roman" w:hAnsi="Times New Roman" w:cs="Times New Roman"/>
          <w:color w:val="000000" w:themeColor="text1"/>
        </w:rPr>
        <w:t>1.3</w:t>
      </w:r>
      <w:r w:rsidR="00CC6A12" w:rsidRPr="00EF599F">
        <w:rPr>
          <w:rFonts w:ascii="Times New Roman" w:hAnsi="Times New Roman" w:cs="Times New Roman"/>
          <w:color w:val="000000" w:themeColor="text1"/>
        </w:rPr>
        <w:t xml:space="preserve">% </w:t>
      </w:r>
      <w:commentRangeEnd w:id="9"/>
      <w:r w:rsidR="008C2C14" w:rsidRPr="00EF599F">
        <w:rPr>
          <w:rStyle w:val="CommentReference"/>
          <w:rFonts w:ascii="Times New Roman" w:hAnsi="Times New Roman" w:cs="Times New Roman"/>
          <w:color w:val="000000" w:themeColor="text1"/>
        </w:rPr>
        <w:commentReference w:id="9"/>
      </w:r>
      <w:r w:rsidR="00CC6A12" w:rsidRPr="00EF599F">
        <w:rPr>
          <w:rFonts w:ascii="Times New Roman" w:hAnsi="Times New Roman" w:cs="Times New Roman"/>
          <w:color w:val="000000" w:themeColor="text1"/>
        </w:rPr>
        <w:t xml:space="preserve">of soil moisture record </w:t>
      </w:r>
      <w:r w:rsidR="00671C7B" w:rsidRPr="00EF599F">
        <w:rPr>
          <w:rFonts w:ascii="Times New Roman" w:hAnsi="Times New Roman" w:cs="Times New Roman"/>
          <w:color w:val="000000" w:themeColor="text1"/>
        </w:rPr>
        <w:t>was missing for SCB</w:t>
      </w:r>
      <w:r w:rsidR="0091423C" w:rsidRPr="00EF599F">
        <w:rPr>
          <w:rFonts w:ascii="Times New Roman" w:hAnsi="Times New Roman" w:cs="Times New Roman"/>
          <w:color w:val="000000" w:themeColor="text1"/>
        </w:rPr>
        <w:t xml:space="preserve"> at a given station</w:t>
      </w:r>
      <w:r w:rsidR="00D227F5">
        <w:rPr>
          <w:rFonts w:ascii="Times New Roman" w:hAnsi="Times New Roman" w:cs="Times New Roman"/>
          <w:color w:val="000000" w:themeColor="text1"/>
        </w:rPr>
        <w:t xml:space="preserve"> between September 2016-September 2018</w:t>
      </w:r>
      <w:r w:rsidR="00671C7B" w:rsidRPr="00EF599F">
        <w:rPr>
          <w:rFonts w:ascii="Times New Roman" w:hAnsi="Times New Roman" w:cs="Times New Roman"/>
          <w:color w:val="000000" w:themeColor="text1"/>
        </w:rPr>
        <w:t xml:space="preserve">. Since the installed rain gauges are not heated,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represents rainfall and snow-melt only. </w:t>
      </w:r>
      <w:r w:rsidR="0089192C" w:rsidRPr="00EF599F">
        <w:rPr>
          <w:rFonts w:ascii="Times New Roman" w:hAnsi="Times New Roman" w:cs="Times New Roman"/>
          <w:color w:val="000000" w:themeColor="text1"/>
        </w:rPr>
        <w:t>If at least one of the stations had a valid precipitation record, w</w:t>
      </w:r>
      <w:r w:rsidR="0091423C" w:rsidRPr="00EF599F">
        <w:rPr>
          <w:rFonts w:ascii="Times New Roman" w:hAnsi="Times New Roman" w:cs="Times New Roman"/>
          <w:color w:val="000000" w:themeColor="text1"/>
        </w:rPr>
        <w:t xml:space="preserve">e </w:t>
      </w:r>
      <w:r w:rsidR="00671C7B" w:rsidRPr="00EF599F">
        <w:rPr>
          <w:rFonts w:ascii="Times New Roman" w:hAnsi="Times New Roman" w:cs="Times New Roman"/>
          <w:color w:val="000000" w:themeColor="text1"/>
        </w:rPr>
        <w:t>gap-filled</w:t>
      </w:r>
      <w:r w:rsidR="0091423C" w:rsidRPr="00EF599F">
        <w:rPr>
          <w:rFonts w:ascii="Times New Roman" w:hAnsi="Times New Roman" w:cs="Times New Roman"/>
          <w:color w:val="000000" w:themeColor="text1"/>
        </w:rPr>
        <w:t xml:space="preserve"> missing </w:t>
      </w:r>
      <w:r w:rsidR="0089192C" w:rsidRPr="00EF599F">
        <w:rPr>
          <w:rFonts w:ascii="Times New Roman" w:hAnsi="Times New Roman" w:cs="Times New Roman"/>
          <w:color w:val="000000" w:themeColor="text1"/>
        </w:rPr>
        <w:t>data</w:t>
      </w:r>
      <w:r w:rsidR="00671C7B" w:rsidRPr="00EF599F">
        <w:rPr>
          <w:rFonts w:ascii="Times New Roman" w:hAnsi="Times New Roman" w:cs="Times New Roman"/>
          <w:color w:val="000000" w:themeColor="text1"/>
        </w:rPr>
        <w:t xml:space="preserve"> using</w:t>
      </w:r>
      <w:r w:rsidR="00962861" w:rsidRPr="00EF599F">
        <w:rPr>
          <w:rFonts w:ascii="Times New Roman" w:hAnsi="Times New Roman" w:cs="Times New Roman"/>
          <w:color w:val="000000" w:themeColor="text1"/>
        </w:rPr>
        <w:t xml:space="preserve">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 a semi-parametric imputation method</w:t>
      </w:r>
      <w:r w:rsidR="0089192C" w:rsidRPr="00EF599F">
        <w:rPr>
          <w:rFonts w:ascii="Times New Roman" w:hAnsi="Times New Roman" w:cs="Times New Roman"/>
          <w:color w:val="000000" w:themeColor="text1"/>
        </w:rPr>
        <w:t xml:space="preserve"> </w:t>
      </w:r>
      <w:r w:rsidR="00550D1E" w:rsidRPr="00EF599F">
        <w:rPr>
          <w:rFonts w:ascii="Times New Roman" w:hAnsi="Times New Roman" w:cs="Times New Roman"/>
          <w:color w:val="000000" w:themeColor="text1"/>
        </w:rPr>
        <w:t>(</w:t>
      </w:r>
      <w:r w:rsidR="006830F1" w:rsidRPr="00EF599F">
        <w:rPr>
          <w:rFonts w:ascii="Times New Roman" w:hAnsi="Times New Roman" w:cs="Times New Roman"/>
          <w:color w:val="000000" w:themeColor="text1"/>
        </w:rPr>
        <w:t>Little, 1988</w:t>
      </w:r>
      <w:r w:rsidR="00550D1E" w:rsidRPr="00EF599F">
        <w:rPr>
          <w:rFonts w:ascii="Times New Roman" w:hAnsi="Times New Roman" w:cs="Times New Roman"/>
          <w:color w:val="000000" w:themeColor="text1"/>
        </w:rPr>
        <w:t>)</w:t>
      </w:r>
      <w:r w:rsidR="00671C7B" w:rsidRPr="00EF599F">
        <w:rPr>
          <w:rFonts w:ascii="Times New Roman" w:hAnsi="Times New Roman" w:cs="Times New Roman"/>
          <w:color w:val="000000" w:themeColor="text1"/>
        </w:rPr>
        <w:t xml:space="preserve">. </w:t>
      </w:r>
      <w:r w:rsidR="0089192C" w:rsidRPr="00EF599F">
        <w:rPr>
          <w:rFonts w:ascii="Times New Roman" w:hAnsi="Times New Roman" w:cs="Times New Roman"/>
          <w:color w:val="000000" w:themeColor="text1"/>
        </w:rPr>
        <w:t>Predictive mean matching</w:t>
      </w:r>
      <w:r w:rsidR="006830F1" w:rsidRPr="00EF599F">
        <w:rPr>
          <w:rFonts w:ascii="Times New Roman" w:hAnsi="Times New Roman" w:cs="Times New Roman"/>
          <w:color w:val="000000" w:themeColor="text1"/>
        </w:rPr>
        <w:t xml:space="preserve"> works well for large datasets with non-normal distributions, discrete, and bounded variables. The precipitation measured by tipping buckets falls under </w:t>
      </w:r>
      <w:r w:rsidR="00DD130B" w:rsidRPr="00EF599F">
        <w:rPr>
          <w:rFonts w:ascii="Times New Roman" w:hAnsi="Times New Roman" w:cs="Times New Roman"/>
          <w:color w:val="000000" w:themeColor="text1"/>
        </w:rPr>
        <w:t>this</w:t>
      </w:r>
      <w:r w:rsidR="006830F1" w:rsidRPr="00EF599F">
        <w:rPr>
          <w:rFonts w:ascii="Times New Roman" w:hAnsi="Times New Roman" w:cs="Times New Roman"/>
          <w:color w:val="000000" w:themeColor="text1"/>
        </w:rPr>
        <w:t xml:space="preserve"> description. </w:t>
      </w:r>
      <w:r w:rsidR="0089192C" w:rsidRPr="00EF599F">
        <w:rPr>
          <w:rFonts w:ascii="Times New Roman" w:hAnsi="Times New Roman" w:cs="Times New Roman"/>
          <w:color w:val="000000" w:themeColor="text1"/>
        </w:rPr>
        <w:t xml:space="preserve">A combination of shallow soil moisture water inputs and </w:t>
      </w:r>
      <w:commentRangeStart w:id="10"/>
      <w:commentRangeStart w:id="11"/>
      <w:commentRangeStart w:id="12"/>
      <w:r w:rsidR="0089192C" w:rsidRPr="00EF599F">
        <w:rPr>
          <w:rFonts w:ascii="Times New Roman" w:hAnsi="Times New Roman" w:cs="Times New Roman"/>
          <w:color w:val="000000" w:themeColor="text1"/>
        </w:rPr>
        <w:t xml:space="preserve">calculated snow melt </w:t>
      </w:r>
      <w:commentRangeEnd w:id="10"/>
      <w:r w:rsidR="0089192C" w:rsidRPr="00EF599F">
        <w:rPr>
          <w:rStyle w:val="CommentReference"/>
          <w:rFonts w:ascii="Times New Roman" w:hAnsi="Times New Roman" w:cs="Times New Roman"/>
          <w:color w:val="000000" w:themeColor="text1"/>
        </w:rPr>
        <w:commentReference w:id="10"/>
      </w:r>
      <w:commentRangeEnd w:id="11"/>
      <w:r w:rsidR="0089192C" w:rsidRPr="00EF599F">
        <w:rPr>
          <w:rStyle w:val="CommentReference"/>
          <w:rFonts w:ascii="Times New Roman" w:hAnsi="Times New Roman" w:cs="Times New Roman"/>
          <w:color w:val="000000" w:themeColor="text1"/>
        </w:rPr>
        <w:commentReference w:id="11"/>
      </w:r>
      <w:commentRangeEnd w:id="12"/>
      <w:r w:rsidR="0089192C" w:rsidRPr="00EF599F">
        <w:rPr>
          <w:rStyle w:val="CommentReference"/>
          <w:rFonts w:ascii="Times New Roman" w:hAnsi="Times New Roman" w:cs="Times New Roman"/>
        </w:rPr>
        <w:commentReference w:id="12"/>
      </w:r>
      <w:r w:rsidR="0089192C" w:rsidRPr="00EF599F">
        <w:rPr>
          <w:rFonts w:ascii="Times New Roman" w:hAnsi="Times New Roman" w:cs="Times New Roman"/>
          <w:color w:val="000000" w:themeColor="text1"/>
        </w:rPr>
        <w:t xml:space="preserve">were used to gap-fill precipitation if all 3 stations were lacking records. </w:t>
      </w:r>
      <w:r w:rsidR="00AF69A0" w:rsidRPr="00EF599F">
        <w:rPr>
          <w:rFonts w:ascii="Times New Roman" w:hAnsi="Times New Roman" w:cs="Times New Roman"/>
          <w:color w:val="000000" w:themeColor="text1"/>
        </w:rPr>
        <w:t xml:space="preserve">Refer to Appendix </w:t>
      </w:r>
      <w:r w:rsidR="00E64D70" w:rsidRPr="00EF599F">
        <w:rPr>
          <w:rFonts w:ascii="Times New Roman" w:hAnsi="Times New Roman" w:cs="Times New Roman"/>
          <w:color w:val="000000" w:themeColor="text1"/>
        </w:rPr>
        <w:t>B</w:t>
      </w:r>
      <w:r w:rsidR="00AF69A0" w:rsidRPr="00EF599F">
        <w:rPr>
          <w:rFonts w:ascii="Times New Roman" w:hAnsi="Times New Roman" w:cs="Times New Roman"/>
          <w:color w:val="000000" w:themeColor="text1"/>
        </w:rPr>
        <w:t xml:space="preserve"> for</w:t>
      </w:r>
      <w:r w:rsidR="006830F1" w:rsidRPr="00EF599F">
        <w:rPr>
          <w:rFonts w:ascii="Times New Roman" w:hAnsi="Times New Roman" w:cs="Times New Roman"/>
          <w:color w:val="000000" w:themeColor="text1"/>
        </w:rPr>
        <w:t xml:space="preserve"> more details about precipitation gap filling method</w:t>
      </w:r>
      <w:r w:rsidR="0089192C" w:rsidRPr="00EF599F">
        <w:rPr>
          <w:rFonts w:ascii="Times New Roman" w:hAnsi="Times New Roman" w:cs="Times New Roman"/>
          <w:color w:val="000000" w:themeColor="text1"/>
        </w:rPr>
        <w:t>ology</w:t>
      </w:r>
      <w:r w:rsidR="00AF69A0"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Due to the record </w:t>
      </w:r>
      <w:r w:rsidR="00CC6A12" w:rsidRPr="00EF599F">
        <w:rPr>
          <w:rFonts w:ascii="Times New Roman" w:hAnsi="Times New Roman" w:cs="Times New Roman"/>
          <w:color w:val="000000" w:themeColor="text1"/>
        </w:rPr>
        <w:t xml:space="preserve">snowpack </w:t>
      </w:r>
      <w:r w:rsidR="00671C7B" w:rsidRPr="00EF599F">
        <w:rPr>
          <w:rFonts w:ascii="Times New Roman" w:hAnsi="Times New Roman" w:cs="Times New Roman"/>
          <w:color w:val="000000" w:themeColor="text1"/>
        </w:rPr>
        <w:t>in 2017</w:t>
      </w:r>
      <w:r w:rsidR="00F42D58" w:rsidRPr="00EF599F">
        <w:rPr>
          <w:rFonts w:ascii="Times New Roman" w:hAnsi="Times New Roman" w:cs="Times New Roman"/>
          <w:color w:val="000000" w:themeColor="text1"/>
        </w:rPr>
        <w:t xml:space="preserve"> WY</w:t>
      </w:r>
      <w:r w:rsidR="00671C7B" w:rsidRPr="00EF599F">
        <w:rPr>
          <w:rFonts w:ascii="Times New Roman" w:hAnsi="Times New Roman" w:cs="Times New Roman"/>
          <w:color w:val="000000" w:themeColor="text1"/>
        </w:rPr>
        <w:t>, we were not able to measure snow depths above the height of the camera (~</w:t>
      </w:r>
      <w:r w:rsidR="00CC6A12" w:rsidRPr="00EF599F">
        <w:rPr>
          <w:rFonts w:ascii="Times New Roman" w:hAnsi="Times New Roman" w:cs="Times New Roman"/>
          <w:color w:val="000000" w:themeColor="text1"/>
        </w:rPr>
        <w:t>220</w:t>
      </w:r>
      <w:r w:rsidR="00671C7B" w:rsidRPr="00EF599F">
        <w:rPr>
          <w:rFonts w:ascii="Times New Roman" w:hAnsi="Times New Roman" w:cs="Times New Roman"/>
          <w:color w:val="000000" w:themeColor="text1"/>
        </w:rPr>
        <w:t xml:space="preserve"> cm)</w:t>
      </w:r>
      <w:r w:rsidR="0072115A" w:rsidRPr="00EF599F">
        <w:rPr>
          <w:rFonts w:ascii="Times New Roman" w:hAnsi="Times New Roman" w:cs="Times New Roman"/>
          <w:color w:val="000000" w:themeColor="text1"/>
        </w:rPr>
        <w:t xml:space="preserve"> in SCB. </w:t>
      </w:r>
      <w:r w:rsidR="00671C7B" w:rsidRPr="00EF599F">
        <w:rPr>
          <w:rFonts w:ascii="Times New Roman" w:hAnsi="Times New Roman" w:cs="Times New Roman"/>
          <w:color w:val="000000" w:themeColor="text1"/>
        </w:rPr>
        <w:t xml:space="preserve"> </w:t>
      </w:r>
      <w:r w:rsidR="0072115A" w:rsidRPr="00EF599F">
        <w:rPr>
          <w:rFonts w:ascii="Times New Roman" w:hAnsi="Times New Roman" w:cs="Times New Roman"/>
          <w:color w:val="000000" w:themeColor="text1"/>
        </w:rPr>
        <w:t xml:space="preserve">Due to very little missing record of soil moisture, we have linearly interpolated any </w:t>
      </w:r>
      <w:r w:rsidR="00796F1C" w:rsidRPr="00EF599F">
        <w:rPr>
          <w:rFonts w:ascii="Times New Roman" w:hAnsi="Times New Roman" w:cs="Times New Roman"/>
          <w:color w:val="000000" w:themeColor="text1"/>
        </w:rPr>
        <w:t>gaps</w:t>
      </w:r>
      <w:r w:rsidR="0072115A" w:rsidRPr="00EF599F">
        <w:rPr>
          <w:rFonts w:ascii="Times New Roman" w:hAnsi="Times New Roman" w:cs="Times New Roman"/>
          <w:color w:val="000000" w:themeColor="text1"/>
        </w:rPr>
        <w:t xml:space="preserve">. </w:t>
      </w:r>
    </w:p>
    <w:p w14:paraId="5BE455DC" w14:textId="2E47D6B7" w:rsidR="009A3EB7" w:rsidRPr="00EF599F" w:rsidRDefault="0072115A"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The weather station soil moisture record was used to address questions 3) and 4) of the study</w:t>
      </w:r>
      <w:r w:rsidR="0069666A" w:rsidRPr="00EF599F">
        <w:rPr>
          <w:rFonts w:ascii="Times New Roman" w:hAnsi="Times New Roman" w:cs="Times New Roman"/>
          <w:color w:val="000000" w:themeColor="text1"/>
        </w:rPr>
        <w:t>; s</w:t>
      </w:r>
      <w:r w:rsidRPr="00EF599F">
        <w:rPr>
          <w:rFonts w:ascii="Times New Roman" w:hAnsi="Times New Roman" w:cs="Times New Roman"/>
          <w:color w:val="000000" w:themeColor="text1"/>
        </w:rPr>
        <w:t xml:space="preserve">ince vegetation </w:t>
      </w:r>
      <w:r w:rsidR="0069666A" w:rsidRPr="00EF599F">
        <w:rPr>
          <w:rFonts w:ascii="Times New Roman" w:hAnsi="Times New Roman" w:cs="Times New Roman"/>
          <w:color w:val="000000" w:themeColor="text1"/>
        </w:rPr>
        <w:t>utilizes</w:t>
      </w:r>
      <w:r w:rsidRPr="00EF599F">
        <w:rPr>
          <w:rFonts w:ascii="Times New Roman" w:hAnsi="Times New Roman" w:cs="Times New Roman"/>
          <w:color w:val="000000" w:themeColor="text1"/>
        </w:rPr>
        <w:t xml:space="preserve"> deep soil moisture, weather station data was used to compare how </w:t>
      </w:r>
      <w:r w:rsidRPr="00EF599F">
        <w:rPr>
          <w:rFonts w:ascii="Times New Roman" w:hAnsi="Times New Roman" w:cs="Times New Roman"/>
          <w:color w:val="000000" w:themeColor="text1"/>
        </w:rPr>
        <w:lastRenderedPageBreak/>
        <w:t xml:space="preserve">shallow soil moisture compares to deeper soil moisture for different vegetation types being measured in </w:t>
      </w:r>
      <w:r w:rsidR="00F42D58" w:rsidRPr="00EF599F">
        <w:rPr>
          <w:rFonts w:ascii="Times New Roman" w:hAnsi="Times New Roman" w:cs="Times New Roman"/>
          <w:color w:val="000000" w:themeColor="text1"/>
        </w:rPr>
        <w:t xml:space="preserve">the </w:t>
      </w:r>
      <w:r w:rsidRPr="00EF599F">
        <w:rPr>
          <w:rFonts w:ascii="Times New Roman" w:hAnsi="Times New Roman" w:cs="Times New Roman"/>
          <w:color w:val="000000" w:themeColor="text1"/>
        </w:rPr>
        <w:t xml:space="preserve">basin-wide soil moisture </w:t>
      </w:r>
      <w:r w:rsidR="00F42D58" w:rsidRPr="00EF599F">
        <w:rPr>
          <w:rFonts w:ascii="Times New Roman" w:hAnsi="Times New Roman" w:cs="Times New Roman"/>
          <w:color w:val="000000" w:themeColor="text1"/>
        </w:rPr>
        <w:t>collection</w:t>
      </w:r>
      <w:r w:rsidR="009544F9" w:rsidRPr="00EF599F">
        <w:rPr>
          <w:rFonts w:ascii="Times New Roman" w:hAnsi="Times New Roman" w:cs="Times New Roman"/>
          <w:color w:val="000000" w:themeColor="text1"/>
        </w:rPr>
        <w:t xml:space="preserve">. Due to the close proximity of the weather stations </w:t>
      </w:r>
      <w:r w:rsidR="0069666A" w:rsidRPr="00EF599F">
        <w:rPr>
          <w:rFonts w:ascii="Times New Roman" w:hAnsi="Times New Roman" w:cs="Times New Roman"/>
          <w:color w:val="000000" w:themeColor="text1"/>
        </w:rPr>
        <w:t xml:space="preserve">to each other </w:t>
      </w:r>
      <w:r w:rsidR="009544F9" w:rsidRPr="00EF599F">
        <w:rPr>
          <w:rFonts w:ascii="Times New Roman" w:hAnsi="Times New Roman" w:cs="Times New Roman"/>
          <w:color w:val="000000" w:themeColor="text1"/>
        </w:rPr>
        <w:t>(&lt;0.5 km)</w:t>
      </w:r>
      <w:r w:rsidR="0069666A" w:rsidRPr="00EF599F">
        <w:rPr>
          <w:rFonts w:ascii="Times New Roman" w:hAnsi="Times New Roman" w:cs="Times New Roman"/>
          <w:color w:val="000000" w:themeColor="text1"/>
        </w:rPr>
        <w:t>,</w:t>
      </w:r>
      <w:r w:rsidR="00F42D58" w:rsidRPr="00EF599F">
        <w:rPr>
          <w:rFonts w:ascii="Times New Roman" w:hAnsi="Times New Roman" w:cs="Times New Roman"/>
          <w:color w:val="000000" w:themeColor="text1"/>
        </w:rPr>
        <w:t xml:space="preserve"> </w:t>
      </w:r>
      <w:r w:rsidR="009544F9" w:rsidRPr="00EF599F">
        <w:rPr>
          <w:rFonts w:ascii="Times New Roman" w:hAnsi="Times New Roman" w:cs="Times New Roman"/>
          <w:color w:val="000000" w:themeColor="text1"/>
        </w:rPr>
        <w:t xml:space="preserve">differences between soil moisture, </w:t>
      </w:r>
      <w:proofErr w:type="spellStart"/>
      <w:r w:rsidR="00AF69A0" w:rsidRPr="00EF599F">
        <w:rPr>
          <w:rFonts w:ascii="Times New Roman" w:hAnsi="Times New Roman" w:cs="Times New Roman"/>
          <w:color w:val="000000" w:themeColor="text1"/>
        </w:rPr>
        <w:t>throughfall</w:t>
      </w:r>
      <w:proofErr w:type="spellEnd"/>
      <w:r w:rsidR="00AF69A0" w:rsidRPr="00EF599F">
        <w:rPr>
          <w:rFonts w:ascii="Times New Roman" w:hAnsi="Times New Roman" w:cs="Times New Roman"/>
          <w:color w:val="000000" w:themeColor="text1"/>
        </w:rPr>
        <w:t xml:space="preserve">, </w:t>
      </w:r>
      <w:r w:rsidR="009544F9" w:rsidRPr="00EF599F">
        <w:rPr>
          <w:rFonts w:ascii="Times New Roman" w:hAnsi="Times New Roman" w:cs="Times New Roman"/>
          <w:color w:val="000000" w:themeColor="text1"/>
        </w:rPr>
        <w:t xml:space="preserve">and snowpack, can be partially attributed to the differences in the vegetation cover between the sites, which in turn is influenced by the fire regime. </w:t>
      </w:r>
      <w:commentRangeStart w:id="13"/>
      <w:r w:rsidR="00D8370D" w:rsidRPr="00EF599F">
        <w:rPr>
          <w:rFonts w:ascii="Times New Roman" w:hAnsi="Times New Roman" w:cs="Times New Roman"/>
          <w:color w:val="000000" w:themeColor="text1"/>
        </w:rPr>
        <w:t xml:space="preserve">Finally, </w:t>
      </w:r>
      <w:r w:rsidR="00DD130B" w:rsidRPr="00EF599F">
        <w:rPr>
          <w:rFonts w:ascii="Times New Roman" w:hAnsi="Times New Roman" w:cs="Times New Roman"/>
          <w:color w:val="000000" w:themeColor="text1"/>
        </w:rPr>
        <w:t>hydrologic and climatic variables were compared between ICB and SCB with the goal of understanding what drives the observed soil moisture and associated vegetation cover differences between the two sites.</w:t>
      </w:r>
      <w:commentRangeEnd w:id="13"/>
      <w:r w:rsidR="00D227F5">
        <w:rPr>
          <w:rStyle w:val="CommentReference"/>
        </w:rPr>
        <w:commentReference w:id="13"/>
      </w:r>
      <w:r w:rsidR="00DD130B" w:rsidRPr="00EF599F">
        <w:rPr>
          <w:rFonts w:ascii="Times New Roman" w:hAnsi="Times New Roman" w:cs="Times New Roman"/>
          <w:color w:val="000000" w:themeColor="text1"/>
        </w:rPr>
        <w:t xml:space="preserve"> </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04272C56" w:rsidR="00FF17D0" w:rsidRPr="00EF599F"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Within our study landscape, 1331 ha burned 2-4 times, 3076 ha burned once, and 5713 ha did not burn</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Pr="00EF599F">
        <w:rPr>
          <w:rFonts w:ascii="Times New Roman" w:hAnsi="Times New Roman" w:cs="Times New Roman"/>
        </w:rPr>
        <w:t xml:space="preserve"> The vegetation transitions we observed at the watershed scale were generally observed in each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14"/>
      <w:r w:rsidRPr="00EF599F">
        <w:rPr>
          <w:rFonts w:ascii="Times New Roman" w:hAnsi="Times New Roman" w:cs="Times New Roman"/>
        </w:rPr>
        <w:t xml:space="preserve">shrub to sparse meadow, mixed-conifer to sparse meadow, and mixed-conifer to shrub </w:t>
      </w:r>
      <w:commentRangeEnd w:id="14"/>
      <w:r w:rsidRPr="00EF599F">
        <w:rPr>
          <w:rStyle w:val="CommentReference"/>
          <w:rFonts w:ascii="Times New Roman" w:hAnsi="Times New Roman" w:cs="Times New Roman"/>
        </w:rPr>
        <w:commentReference w:id="14"/>
      </w:r>
      <w:r w:rsidRPr="00EF599F">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15"/>
      <w:r w:rsidRPr="00EF599F">
        <w:rPr>
          <w:rFonts w:ascii="Times New Roman" w:hAnsi="Times New Roman" w:cs="Times New Roman"/>
        </w:rPr>
        <w:t>shrub to sparse meadow and mixed conifer to sparse meadow</w:t>
      </w:r>
      <w:commentRangeEnd w:id="15"/>
      <w:r w:rsidRPr="00EF599F">
        <w:rPr>
          <w:rStyle w:val="CommentReference"/>
          <w:rFonts w:ascii="Times New Roman" w:hAnsi="Times New Roman" w:cs="Times New Roman"/>
        </w:rPr>
        <w:commentReference w:id="15"/>
      </w:r>
      <w:r w:rsidRPr="00EF599F">
        <w:rPr>
          <w:rFonts w:ascii="Times New Roman" w:hAnsi="Times New Roman" w:cs="Times New Roman"/>
        </w:rPr>
        <w:t>,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16"/>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16"/>
      <w:r w:rsidRPr="00EF599F">
        <w:rPr>
          <w:rStyle w:val="CommentReference"/>
          <w:rFonts w:ascii="Times New Roman" w:hAnsi="Times New Roman" w:cs="Times New Roman"/>
        </w:rPr>
        <w:commentReference w:id="16"/>
      </w:r>
      <w:r w:rsidR="0063439C">
        <w:rPr>
          <w:rFonts w:ascii="Times New Roman" w:hAnsi="Times New Roman" w:cs="Times New Roman"/>
        </w:rPr>
        <w:t xml:space="preserve"> (Figure 3)</w:t>
      </w:r>
      <w:r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943600" cy="4149090"/>
                    </a:xfrm>
                    <a:prstGeom prst="rect">
                      <a:avLst/>
                    </a:prstGeom>
                  </pic:spPr>
                </pic:pic>
              </a:graphicData>
            </a:graphic>
          </wp:inline>
        </w:drawing>
      </w:r>
    </w:p>
    <w:p w14:paraId="4F6FB42E" w14:textId="23B1EBBE" w:rsidR="0091423C" w:rsidRPr="00EF599F" w:rsidRDefault="005C4567" w:rsidP="005C4567">
      <w:pPr>
        <w:pStyle w:val="Caption"/>
        <w:rPr>
          <w:rFonts w:ascii="Times New Roman" w:hAnsi="Times New Roman" w:cs="Times New Roman"/>
          <w:i w:val="0"/>
          <w:color w:val="000000" w:themeColor="text1"/>
          <w:sz w:val="24"/>
          <w:szCs w:val="24"/>
        </w:rPr>
      </w:pPr>
      <w:bookmarkStart w:id="17"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17"/>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4 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18" w:name="_Ref536611059"/>
      <w:bookmarkStart w:id="19"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18"/>
      <w:bookmarkEnd w:id="19"/>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77777777"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driven primarily by an increase in trees in the 7.6-15.2 size class. This was likely due to increases in density of the fire-intolerant </w:t>
      </w:r>
      <w:r w:rsidR="00244733">
        <w:rPr>
          <w:rFonts w:ascii="Times New Roman" w:hAnsi="Times New Roman" w:cs="Times New Roman"/>
          <w:i/>
        </w:rPr>
        <w:t xml:space="preserve">Pinus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despite a decrease in basal area of the other species in plots that had burned twice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p>
    <w:p w14:paraId="2259DEB2" w14:textId="204CD97E" w:rsidR="009A6239" w:rsidRPr="00EF599F" w:rsidRDefault="005C4567" w:rsidP="00AF7EDB">
      <w:pPr>
        <w:pStyle w:val="Caption"/>
        <w:rPr>
          <w:rFonts w:ascii="Times New Roman" w:hAnsi="Times New Roman" w:cs="Times New Roman"/>
        </w:rPr>
      </w:pPr>
      <w:bookmarkStart w:id="20"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20"/>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r w:rsidRPr="00EF599F">
        <w:rPr>
          <w:rFonts w:ascii="Times New Roman" w:hAnsi="Times New Roman" w:cs="Times New Roman"/>
          <w:color w:val="000000" w:themeColor="text1"/>
        </w:rPr>
        <w:lastRenderedPageBreak/>
        <w:t>Soil moisture</w:t>
      </w:r>
    </w:p>
    <w:p w14:paraId="40FFFB4E" w14:textId="2CAAAE9B"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There was variability in measured soil moisture both temporally and among vegetation types (Figure 6). Current vegetation type was the most important predictor of a site’s soil moisture (Figure C1), based on a random forest model with [</w:t>
      </w:r>
      <w:commentRangeStart w:id="21"/>
      <w:r>
        <w:rPr>
          <w:rFonts w:ascii="Times New Roman" w:hAnsi="Times New Roman" w:cs="Times New Roman"/>
        </w:rPr>
        <w:t>insert statement about accuracy</w:t>
      </w:r>
      <w:commentRangeEnd w:id="21"/>
      <w:r>
        <w:rPr>
          <w:rStyle w:val="CommentReference"/>
        </w:rPr>
        <w:commentReference w:id="21"/>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physical properties was similar for ICB and SCB, but not identical. For both, vegetation was the most important predictor. The random forest model trained on ICB measurements fit the measured SCB soil moisture measurements with a correlation coefficient of 0.73 (0.82 for site means), whereas the model fit to SCB data was able to predict them with a correlation of 0.98 (Figure </w:t>
      </w:r>
      <w:r w:rsidR="005B5D2C">
        <w:rPr>
          <w:rFonts w:ascii="Times New Roman" w:hAnsi="Times New Roman" w:cs="Times New Roman"/>
          <w:noProof/>
        </w:rPr>
        <w:t>C2</w:t>
      </w:r>
      <w:r w:rsidR="005B5D2C" w:rsidRPr="00EF599F">
        <w:rPr>
          <w:rFonts w:ascii="Times New Roman" w:hAnsi="Times New Roman" w:cs="Times New Roman"/>
        </w:rPr>
        <w:t xml:space="preserve">, Figure </w:t>
      </w:r>
      <w:r w:rsidR="005B5D2C">
        <w:rPr>
          <w:rFonts w:ascii="Times New Roman" w:hAnsi="Times New Roman" w:cs="Times New Roman"/>
          <w:noProof/>
        </w:rPr>
        <w:t>C3</w:t>
      </w:r>
      <w:r w:rsidR="005B5D2C" w:rsidRPr="00EF599F">
        <w:rPr>
          <w:rFonts w:ascii="Times New Roman" w:hAnsi="Times New Roman" w:cs="Times New Roman"/>
        </w:rPr>
        <w:t xml:space="preserve">). </w:t>
      </w:r>
    </w:p>
    <w:p w14:paraId="0B4F734D" w14:textId="09CCB261" w:rsidR="00BD204E" w:rsidRPr="00EF599F" w:rsidRDefault="005B5D2C" w:rsidP="005B5D2C">
      <w:pPr>
        <w:spacing w:line="480" w:lineRule="auto"/>
        <w:ind w:firstLine="720"/>
        <w:rPr>
          <w:rFonts w:ascii="Times New Roman" w:hAnsi="Times New Roman" w:cs="Times New Roman"/>
        </w:rPr>
      </w:pPr>
      <w:r>
        <w:rPr>
          <w:rFonts w:ascii="Times New Roman" w:hAnsi="Times New Roman" w:cs="Times New Roman"/>
        </w:rPr>
        <w:t>The importance of vegetation type in the random forest model was driven by a strong association between d</w:t>
      </w:r>
      <w:r w:rsidR="0039290B" w:rsidRPr="00EF599F">
        <w:rPr>
          <w:rFonts w:ascii="Times New Roman" w:hAnsi="Times New Roman" w:cs="Times New Roman"/>
        </w:rPr>
        <w:t xml:space="preserve">ense meadows </w:t>
      </w:r>
      <w:r>
        <w:rPr>
          <w:rFonts w:ascii="Times New Roman" w:hAnsi="Times New Roman" w:cs="Times New Roman"/>
        </w:rPr>
        <w:t>and</w:t>
      </w:r>
      <w:r w:rsidR="0039290B" w:rsidRPr="00EF599F">
        <w:rPr>
          <w:rFonts w:ascii="Times New Roman" w:hAnsi="Times New Roman" w:cs="Times New Roman"/>
        </w:rPr>
        <w:t xml:space="preserve"> increased soil moisture</w:t>
      </w:r>
      <w:r>
        <w:rPr>
          <w:rFonts w:ascii="Times New Roman" w:hAnsi="Times New Roman" w:cs="Times New Roman"/>
        </w:rPr>
        <w:t>, which was greater than the variability</w:t>
      </w:r>
      <w:r w:rsidR="0039290B" w:rsidRPr="00F70FBB">
        <w:rPr>
          <w:rFonts w:ascii="Times New Roman" w:hAnsi="Times New Roman" w:cs="Times New Roman"/>
        </w:rPr>
        <w:t xml:space="preserve"> among sampling dates</w:t>
      </w:r>
      <w:r w:rsidR="00EB35F9" w:rsidRPr="00F70FBB">
        <w:rPr>
          <w:rFonts w:ascii="Times New Roman" w:hAnsi="Times New Roman" w:cs="Times New Roman"/>
        </w:rPr>
        <w:t xml:space="preserve"> (</w:t>
      </w:r>
      <w:r w:rsidR="00A64E15" w:rsidRPr="00F70FBB">
        <w:rPr>
          <w:rFonts w:ascii="Times New Roman" w:hAnsi="Times New Roman" w:cs="Times New Roman"/>
        </w:rPr>
        <w:t xml:space="preserve">Figure </w:t>
      </w:r>
      <w:r>
        <w:rPr>
          <w:rFonts w:ascii="Times New Roman" w:hAnsi="Times New Roman" w:cs="Times New Roman"/>
          <w:noProof/>
        </w:rPr>
        <w:t>6</w:t>
      </w:r>
      <w:r w:rsidR="00EB35F9" w:rsidRPr="00F70FBB">
        <w:rPr>
          <w:rFonts w:ascii="Times New Roman" w:hAnsi="Times New Roman" w:cs="Times New Roman"/>
        </w:rPr>
        <w:t>).</w:t>
      </w:r>
      <w:r>
        <w:rPr>
          <w:rFonts w:ascii="Times New Roman" w:hAnsi="Times New Roman" w:cs="Times New Roman"/>
        </w:rPr>
        <w:t xml:space="preserve"> Year as a single parameter was not very important in our random forest model (Figure C1), but there was more within-year variability during the drier 2015-16 water year, with summer dry-down more evident than in the wetter 2016-17 water year (Figure 6).</w:t>
      </w:r>
      <w:r w:rsidR="0039290B" w:rsidRPr="00F70FBB">
        <w:rPr>
          <w:rFonts w:ascii="Times New Roman" w:hAnsi="Times New Roman" w:cs="Times New Roman"/>
        </w:rPr>
        <w:t xml:space="preserve"> </w:t>
      </w:r>
      <w:r>
        <w:rPr>
          <w:rFonts w:ascii="Times New Roman" w:hAnsi="Times New Roman" w:cs="Times New Roman"/>
        </w:rPr>
        <w:t>We did not detect strong differences in</w:t>
      </w:r>
      <w:r w:rsidR="002A13A9">
        <w:rPr>
          <w:rFonts w:ascii="Times New Roman" w:hAnsi="Times New Roman" w:cs="Times New Roman"/>
        </w:rPr>
        <w:t xml:space="preserve"> soil moisture among</w:t>
      </w:r>
      <w:r>
        <w:rPr>
          <w:rFonts w:ascii="Times New Roman" w:hAnsi="Times New Roman" w:cs="Times New Roman"/>
        </w:rPr>
        <w:t xml:space="preserve"> vegetation types aside from dense meadows, as mixed-conifer, shrub and dry meadow sites had similar soil moisture profiles across years (Figure 6).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22" w:name="_Ref536610448"/>
      <w:r w:rsidRPr="00EF599F">
        <w:rPr>
          <w:rFonts w:ascii="Times New Roman" w:hAnsi="Times New Roman" w:cs="Times New Roman"/>
        </w:rPr>
        <w:t xml:space="preserve">Figure </w:t>
      </w:r>
      <w:bookmarkEnd w:id="22"/>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3F3D04EE" w:rsidR="004206A3" w:rsidRPr="00EF599F" w:rsidRDefault="002A13A9" w:rsidP="00B73931">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field-sampled soil moisture,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 xml:space="preserve">) and </w:t>
      </w:r>
      <w:r w:rsidR="00704BF2">
        <w:rPr>
          <w:rFonts w:ascii="Times New Roman" w:hAnsi="Times New Roman" w:cs="Times New Roman"/>
          <w:color w:val="2F2F2F" w:themeColor="accent5" w:themeShade="80"/>
        </w:rPr>
        <w:t xml:space="preserve">gridded field measurements (Appendix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also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All weather stations experienced greater and more persistent soil moisture during the 2017 water year (WY) than the 2018 WY, as a result of large precipitation differences.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commentRangeStart w:id="23"/>
      <w:r w:rsidRPr="00EF599F">
        <w:rPr>
          <w:rFonts w:ascii="Times New Roman" w:hAnsi="Times New Roman" w:cs="Times New Roman"/>
          <w:color w:val="2F2F2F" w:themeColor="accent5" w:themeShade="80"/>
        </w:rPr>
        <w:t>the least amount of precipitation</w:t>
      </w:r>
      <w:commentRangeEnd w:id="23"/>
      <w:r w:rsidR="00B73931">
        <w:rPr>
          <w:rStyle w:val="CommentReference"/>
        </w:rPr>
        <w:commentReference w:id="23"/>
      </w:r>
      <w:r w:rsidRPr="00EF599F">
        <w:rPr>
          <w:rFonts w:ascii="Times New Roman" w:hAnsi="Times New Roman" w:cs="Times New Roman"/>
          <w:color w:val="2F2F2F" w:themeColor="accent5" w:themeShade="80"/>
        </w:rPr>
        <w:t xml:space="preserve">,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w:t>
      </w:r>
      <w:bookmarkStart w:id="24" w:name="_GoBack"/>
      <w:bookmarkEnd w:id="24"/>
      <w:r w:rsidR="00B73931" w:rsidRPr="00EF599F">
        <w:rPr>
          <w:rFonts w:ascii="Times New Roman" w:hAnsi="Times New Roman" w:cs="Times New Roman"/>
          <w:color w:val="2F2F2F" w:themeColor="accent5" w:themeShade="80"/>
        </w:rPr>
        <w:t>turated longer than shallow soils</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the responsive to precipitation</w:t>
      </w:r>
      <w:r w:rsidR="00B73931">
        <w:rPr>
          <w:rFonts w:ascii="Times New Roman" w:hAnsi="Times New Roman" w:cs="Times New Roman"/>
          <w:color w:val="2F2F2F" w:themeColor="accent5" w:themeShade="80"/>
        </w:rPr>
        <w:t>, a</w:t>
      </w:r>
      <w:r w:rsidR="00B73931" w:rsidRPr="00EF599F">
        <w:rPr>
          <w:rFonts w:ascii="Times New Roman" w:hAnsi="Times New Roman" w:cs="Times New Roman"/>
          <w:color w:val="2F2F2F" w:themeColor="accent5" w:themeShade="80"/>
        </w:rPr>
        <w:t xml:space="preserve">lthough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B73931">
        <w:rPr>
          <w:rFonts w:ascii="Times New Roman" w:hAnsi="Times New Roman" w:cs="Times New Roman"/>
          <w:color w:val="2F2F2F" w:themeColor="accent5" w:themeShade="80"/>
        </w:rPr>
        <w:t>Interestingly</w:t>
      </w:r>
      <w:r w:rsidR="00B73931" w:rsidRPr="00EF599F">
        <w:rPr>
          <w:rFonts w:ascii="Times New Roman" w:hAnsi="Times New Roman" w:cs="Times New Roman"/>
          <w:color w:val="2F2F2F" w:themeColor="accent5" w:themeShade="80"/>
        </w:rPr>
        <w:t>, shallow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B73931">
        <w:rPr>
          <w:rFonts w:ascii="Times New Roman" w:hAnsi="Times New Roman" w:cs="Times New Roman"/>
          <w:color w:val="2F2F2F" w:themeColor="accent5" w:themeShade="80"/>
        </w:rPr>
        <w:t>showed</w:t>
      </w:r>
      <w:r w:rsidR="00B73931" w:rsidRPr="00EF599F">
        <w:rPr>
          <w:rFonts w:ascii="Times New Roman" w:hAnsi="Times New Roman" w:cs="Times New Roman"/>
          <w:color w:val="2F2F2F" w:themeColor="accent5" w:themeShade="80"/>
        </w:rPr>
        <w:t xml:space="preserve"> a positive correlation to 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25"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58" cy="7074379"/>
                    </a:xfrm>
                    <a:prstGeom prst="rect">
                      <a:avLst/>
                    </a:prstGeom>
                  </pic:spPr>
                </pic:pic>
              </a:graphicData>
            </a:graphic>
          </wp:inline>
        </w:drawing>
      </w:r>
    </w:p>
    <w:p w14:paraId="6931F91F" w14:textId="7151B7B3" w:rsidR="00704BF2" w:rsidRPr="00EF599F" w:rsidRDefault="004C556E" w:rsidP="00704BF2">
      <w:pPr>
        <w:pStyle w:val="Caption"/>
        <w:rPr>
          <w:rFonts w:ascii="Times New Roman" w:hAnsi="Times New Roman" w:cs="Times New Roman"/>
          <w:color w:val="2F2F2F" w:themeColor="accent5" w:themeShade="80"/>
        </w:rPr>
      </w:pPr>
      <w:bookmarkStart w:id="26" w:name="_Ref540347"/>
      <w:bookmarkEnd w:id="25"/>
      <w:r w:rsidRPr="00EF599F">
        <w:rPr>
          <w:rFonts w:ascii="Times New Roman" w:hAnsi="Times New Roman" w:cs="Times New Roman"/>
        </w:rPr>
        <w:t xml:space="preserve">Figure </w:t>
      </w:r>
      <w:bookmarkEnd w:id="26"/>
      <w:proofErr w:type="gramStart"/>
      <w:r w:rsidR="003C7A9E">
        <w:rPr>
          <w:rFonts w:ascii="Times New Roman" w:hAnsi="Times New Roman" w:cs="Times New Roman"/>
          <w:noProof/>
        </w:rPr>
        <w:t>7</w:t>
      </w:r>
      <w:r w:rsidRPr="00EF599F">
        <w:rPr>
          <w:rFonts w:ascii="Times New Roman" w:hAnsi="Times New Roman" w:cs="Times New Roman"/>
        </w:rPr>
        <w:t>:</w:t>
      </w:r>
      <w:r w:rsidR="00CC6A12" w:rsidRPr="00EF599F">
        <w:rPr>
          <w:rFonts w:ascii="Times New Roman" w:hAnsi="Times New Roman" w:cs="Times New Roman"/>
          <w:color w:val="2F2F2F" w:themeColor="accent5" w:themeShade="80"/>
        </w:rPr>
        <w:t>volumetric</w:t>
      </w:r>
      <w:proofErr w:type="gramEnd"/>
      <w:r w:rsidR="00CC6A12" w:rsidRPr="00EF599F">
        <w:rPr>
          <w:rFonts w:ascii="Times New Roman" w:hAnsi="Times New Roman" w:cs="Times New Roman"/>
          <w:color w:val="2F2F2F" w:themeColor="accent5" w:themeShade="80"/>
        </w:rPr>
        <w:t xml:space="preserve">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wetland (top plot), shrub (middle plot), and forest (bottom plot) weather stations. Data was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Daily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 </w:t>
      </w:r>
      <w:r w:rsidR="002A13A9">
        <w:rPr>
          <w:rFonts w:ascii="Times New Roman" w:hAnsi="Times New Roman" w:cs="Times New Roman"/>
          <w:color w:val="2F2F2F" w:themeColor="accent5" w:themeShade="80"/>
        </w:rPr>
        <w:t>are</w:t>
      </w:r>
      <w:r w:rsidR="00CC6A12" w:rsidRPr="00EF599F">
        <w:rPr>
          <w:rFonts w:ascii="Times New Roman" w:hAnsi="Times New Roman" w:cs="Times New Roman"/>
          <w:color w:val="2F2F2F" w:themeColor="accent5" w:themeShade="80"/>
        </w:rPr>
        <w:t xml:space="preserve"> presented as vertical bars.</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 For shrub station, there is no snowpack record</w:t>
      </w:r>
      <w:r w:rsidRPr="00EF599F">
        <w:rPr>
          <w:rFonts w:ascii="Times New Roman" w:hAnsi="Times New Roman" w:cs="Times New Roman"/>
          <w:color w:val="2F2F2F" w:themeColor="accent5" w:themeShade="80"/>
        </w:rPr>
        <w:t xml:space="preserve"> for the end of 2017 winter; b</w:t>
      </w:r>
      <w:r w:rsidR="00444319" w:rsidRPr="00EF599F">
        <w:rPr>
          <w:rFonts w:ascii="Times New Roman" w:hAnsi="Times New Roman" w:cs="Times New Roman"/>
          <w:color w:val="2F2F2F" w:themeColor="accent5" w:themeShade="80"/>
        </w:rPr>
        <w:t>est guess at snow presence as based on snowpack at other stations and soil moisture is represented as hatched area.</w:t>
      </w:r>
      <w:r w:rsidR="00CC6A12" w:rsidRPr="00EF599F">
        <w:rPr>
          <w:rFonts w:ascii="Times New Roman" w:hAnsi="Times New Roman" w:cs="Times New Roman"/>
          <w:color w:val="2F2F2F" w:themeColor="accent5" w:themeShade="80"/>
        </w:rPr>
        <w:t xml:space="preserve"> Water year (WY) summaries are also provided for total precipitation recorded at each station. </w:t>
      </w:r>
    </w:p>
    <w:tbl>
      <w:tblPr>
        <w:tblStyle w:val="TableGrid"/>
        <w:tblW w:w="10476" w:type="dxa"/>
        <w:tblLayout w:type="fixed"/>
        <w:tblLook w:val="04A0" w:firstRow="1" w:lastRow="0" w:firstColumn="1" w:lastColumn="0" w:noHBand="0" w:noVBand="1"/>
      </w:tblPr>
      <w:tblGrid>
        <w:gridCol w:w="617"/>
        <w:gridCol w:w="107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D652F0">
        <w:trPr>
          <w:trHeight w:val="432"/>
        </w:trPr>
        <w:tc>
          <w:tcPr>
            <w:tcW w:w="61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shd w:val="clear" w:color="auto" w:fill="CCCCCC" w:themeFill="text2" w:themeFillTint="33"/>
              </w:rPr>
              <w:t>CB</w:t>
            </w:r>
          </w:p>
        </w:tc>
        <w:tc>
          <w:tcPr>
            <w:tcW w:w="107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D652F0">
        <w:trPr>
          <w:trHeight w:val="432"/>
        </w:trPr>
        <w:tc>
          <w:tcPr>
            <w:tcW w:w="61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w:t>
            </w:r>
            <w:r w:rsidRPr="00EF599F">
              <w:rPr>
                <w:rFonts w:ascii="Times New Roman" w:hAnsi="Times New Roman" w:cs="Times New Roman"/>
                <w:color w:val="2F2F2F" w:themeColor="accent5" w:themeShade="80"/>
                <w:shd w:val="clear" w:color="auto" w:fill="EAEAEA" w:themeFill="accent1" w:themeFillTint="99"/>
              </w:rPr>
              <w:t>CB</w:t>
            </w:r>
          </w:p>
        </w:tc>
        <w:tc>
          <w:tcPr>
            <w:tcW w:w="107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D652F0">
        <w:trPr>
          <w:trHeight w:val="432"/>
        </w:trPr>
        <w:tc>
          <w:tcPr>
            <w:tcW w:w="617" w:type="dxa"/>
            <w:tcBorders>
              <w:top w:val="single" w:sz="18" w:space="0" w:color="auto"/>
              <w:left w:val="single" w:sz="18" w:space="0" w:color="000000"/>
            </w:tcBorders>
            <w:shd w:val="clear" w:color="auto" w:fill="CCCCCC" w:themeFill="text2" w:themeFillTint="33"/>
            <w:vAlign w:val="center"/>
          </w:tcPr>
          <w:p w14:paraId="2429132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27"/>
            <w:commentRangeStart w:id="28"/>
            <w:r w:rsidRPr="00EF599F">
              <w:rPr>
                <w:rFonts w:ascii="Times New Roman" w:hAnsi="Times New Roman" w:cs="Times New Roman"/>
                <w:color w:val="2F2F2F" w:themeColor="accent5" w:themeShade="80"/>
              </w:rPr>
              <w:t>0.20</w:t>
            </w:r>
            <w:commentRangeEnd w:id="27"/>
            <w:r w:rsidRPr="00EF599F">
              <w:rPr>
                <w:rStyle w:val="CommentReference"/>
                <w:rFonts w:ascii="Times New Roman" w:hAnsi="Times New Roman" w:cs="Times New Roman"/>
              </w:rPr>
              <w:commentReference w:id="27"/>
            </w:r>
            <w:commentRangeEnd w:id="28"/>
            <w:r w:rsidRPr="00EF599F">
              <w:rPr>
                <w:rStyle w:val="CommentReference"/>
                <w:rFonts w:ascii="Times New Roman" w:hAnsi="Times New Roman" w:cs="Times New Roman"/>
              </w:rPr>
              <w:commentReference w:id="28"/>
            </w:r>
          </w:p>
        </w:tc>
      </w:tr>
      <w:tr w:rsidR="00704BF2" w:rsidRPr="00EF599F" w14:paraId="56982E6D" w14:textId="77777777" w:rsidTr="00D652F0">
        <w:trPr>
          <w:trHeight w:val="432"/>
        </w:trPr>
        <w:tc>
          <w:tcPr>
            <w:tcW w:w="61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ICB</w:t>
            </w:r>
          </w:p>
        </w:tc>
        <w:tc>
          <w:tcPr>
            <w:tcW w:w="107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D652F0">
        <w:trPr>
          <w:trHeight w:val="432"/>
        </w:trPr>
        <w:tc>
          <w:tcPr>
            <w:tcW w:w="617" w:type="dxa"/>
            <w:tcBorders>
              <w:top w:val="single" w:sz="18" w:space="0" w:color="auto"/>
              <w:left w:val="single" w:sz="18" w:space="0" w:color="000000"/>
            </w:tcBorders>
            <w:shd w:val="clear" w:color="auto" w:fill="CCCCCC" w:themeFill="text2" w:themeFillTint="33"/>
            <w:vAlign w:val="center"/>
          </w:tcPr>
          <w:p w14:paraId="2739EE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D652F0">
        <w:trPr>
          <w:trHeight w:val="432"/>
        </w:trPr>
        <w:tc>
          <w:tcPr>
            <w:tcW w:w="61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EF599F" w:rsidRDefault="00704BF2" w:rsidP="00D652F0">
            <w:pPr>
              <w:jc w:val="center"/>
              <w:rPr>
                <w:rFonts w:ascii="Times New Roman" w:hAnsi="Times New Roman" w:cs="Times New Roman"/>
                <w:color w:val="2F2F2F" w:themeColor="accent5" w:themeShade="80"/>
              </w:rPr>
            </w:pPr>
            <w:commentRangeStart w:id="29"/>
            <w:commentRangeStart w:id="30"/>
            <w:commentRangeStart w:id="31"/>
            <w:r w:rsidRPr="00EF599F">
              <w:rPr>
                <w:rFonts w:ascii="Times New Roman" w:hAnsi="Times New Roman" w:cs="Times New Roman"/>
                <w:color w:val="2F2F2F" w:themeColor="accent5" w:themeShade="80"/>
              </w:rPr>
              <w:t>ICB</w:t>
            </w:r>
          </w:p>
        </w:tc>
        <w:tc>
          <w:tcPr>
            <w:tcW w:w="107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commentRangeEnd w:id="29"/>
            <w:r w:rsidRPr="00EF599F">
              <w:rPr>
                <w:rFonts w:ascii="Times New Roman" w:hAnsi="Times New Roman" w:cs="Times New Roman"/>
                <w:color w:val="2F2F2F" w:themeColor="accent5" w:themeShade="80"/>
              </w:rPr>
              <w:t>6</w:t>
            </w:r>
            <w:r w:rsidRPr="00EF599F">
              <w:rPr>
                <w:rStyle w:val="CommentReference"/>
                <w:rFonts w:ascii="Times New Roman" w:hAnsi="Times New Roman" w:cs="Times New Roman"/>
                <w:color w:val="2F2F2F" w:themeColor="accent5" w:themeShade="80"/>
              </w:rPr>
              <w:commentReference w:id="29"/>
            </w:r>
            <w:r w:rsidRPr="00EF599F">
              <w:rPr>
                <w:rStyle w:val="CommentReference"/>
                <w:rFonts w:ascii="Times New Roman" w:hAnsi="Times New Roman" w:cs="Times New Roman"/>
              </w:rPr>
              <w:commentReference w:id="30"/>
            </w:r>
            <w:r w:rsidRPr="00EF599F">
              <w:rPr>
                <w:rStyle w:val="CommentReference"/>
                <w:rFonts w:ascii="Times New Roman" w:hAnsi="Times New Roman" w:cs="Times New Roman"/>
              </w:rPr>
              <w:commentReference w:id="31"/>
            </w:r>
          </w:p>
        </w:tc>
      </w:tr>
    </w:tbl>
    <w:commentRangeEnd w:id="30"/>
    <w:commentRangeEnd w:id="31"/>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77777777"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Gap-filled precipitation totals measured by rain gauge; cumulative shallow soil water gains calculated from shallow soil moisture timeseries; end of the water year deep soil moisture and number of saturation days calculated from 100 cm soil moisture probe record. Pearson’s correlation coefficient calculated between 12 cm and 100 cm soils for months of June through September. Analysis was done for both SCB and ICB locations, and all three vegetation cover types represented by weather stations at each location.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50D4D13A" w14:textId="6E5A381C" w:rsidR="00704BF2" w:rsidRPr="00EF599F" w:rsidRDefault="00704BF2" w:rsidP="00704BF2">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Weather station data support greater water inputs into ICB than SCB (Table 1). </w:t>
      </w:r>
      <w:r w:rsidRPr="00EF599F">
        <w:rPr>
          <w:rFonts w:ascii="Times New Roman" w:hAnsi="Times New Roman" w:cs="Times New Roman"/>
          <w:color w:val="2F2F2F" w:themeColor="accent5" w:themeShade="80"/>
        </w:rPr>
        <w:t xml:space="preserve">Total precipitation in ICB </w:t>
      </w:r>
      <w:r>
        <w:rPr>
          <w:rFonts w:ascii="Times New Roman" w:hAnsi="Times New Roman" w:cs="Times New Roman"/>
          <w:color w:val="2F2F2F" w:themeColor="accent5" w:themeShade="80"/>
        </w:rPr>
        <w:t>wa</w:t>
      </w:r>
      <w:r w:rsidRPr="00EF599F">
        <w:rPr>
          <w:rFonts w:ascii="Times New Roman" w:hAnsi="Times New Roman" w:cs="Times New Roman"/>
          <w:color w:val="2F2F2F" w:themeColor="accent5" w:themeShade="80"/>
        </w:rPr>
        <w:t xml:space="preserve">s 1.3-1.6 times the total precipitation in SCB for the wet 2017 WY. For the drier 2018 WY, total precipitation in ICB </w:t>
      </w:r>
      <w:r>
        <w:rPr>
          <w:rFonts w:ascii="Times New Roman" w:hAnsi="Times New Roman" w:cs="Times New Roman"/>
          <w:color w:val="2F2F2F" w:themeColor="accent5" w:themeShade="80"/>
        </w:rPr>
        <w:t>wa</w:t>
      </w:r>
      <w:r w:rsidRPr="00EF599F">
        <w:rPr>
          <w:rFonts w:ascii="Times New Roman" w:hAnsi="Times New Roman" w:cs="Times New Roman"/>
          <w:color w:val="2F2F2F" w:themeColor="accent5" w:themeShade="80"/>
        </w:rPr>
        <w:t>s between 1.1-1.2 times precipitation in SCB. Precipitation totals for ICB are conservative for 2017 WY because of the removal of the weather stations prior to the Empire Fire (September through the end of November). There were at least two non-recorded precipitation events during the time the stations were non-operational.</w:t>
      </w:r>
      <w:r>
        <w:rPr>
          <w:rFonts w:ascii="Times New Roman" w:hAnsi="Times New Roman" w:cs="Times New Roman"/>
          <w:color w:val="2F2F2F" w:themeColor="accent5" w:themeShade="80"/>
        </w:rPr>
        <w:t xml:space="preserve"> </w:t>
      </w:r>
      <w:commentRangeStart w:id="32"/>
      <w:r w:rsidRPr="00EF599F">
        <w:rPr>
          <w:rFonts w:ascii="Times New Roman" w:hAnsi="Times New Roman" w:cs="Times New Roman"/>
          <w:color w:val="2F2F2F" w:themeColor="accent5" w:themeShade="80"/>
        </w:rPr>
        <w:t>Cumulative shallow soil moisture gain</w:t>
      </w:r>
      <w:r>
        <w:rPr>
          <w:rFonts w:ascii="Times New Roman" w:hAnsi="Times New Roman" w:cs="Times New Roman"/>
          <w:color w:val="2F2F2F" w:themeColor="accent5" w:themeShade="80"/>
        </w:rPr>
        <w:t xml:space="preserve"> (Table 1)</w:t>
      </w:r>
      <w:r w:rsidRPr="00EF599F">
        <w:rPr>
          <w:rFonts w:ascii="Times New Roman" w:hAnsi="Times New Roman" w:cs="Times New Roman"/>
          <w:color w:val="2F2F2F" w:themeColor="accent5" w:themeShade="80"/>
        </w:rPr>
        <w:t xml:space="preserve">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32"/>
      <w:r>
        <w:rPr>
          <w:rStyle w:val="CommentReference"/>
        </w:rPr>
        <w:commentReference w:id="32"/>
      </w:r>
    </w:p>
    <w:p w14:paraId="165B022F" w14:textId="6D8E2931" w:rsidR="00832545" w:rsidRPr="00692085" w:rsidRDefault="00250CC1" w:rsidP="00692085">
      <w:pPr>
        <w:spacing w:line="480" w:lineRule="auto"/>
        <w:ind w:firstLine="720"/>
        <w:rPr>
          <w:rFonts w:ascii="Times New Roman" w:hAnsi="Times New Roman" w:cs="Times New Roman"/>
          <w:color w:val="2F2F2F" w:themeColor="accent5" w:themeShade="80"/>
        </w:rPr>
      </w:pPr>
      <w:commentRangeStart w:id="33"/>
      <w:r w:rsidRPr="00EF599F">
        <w:rPr>
          <w:rFonts w:ascii="Times New Roman" w:hAnsi="Times New Roman" w:cs="Times New Roman"/>
          <w:color w:val="2F2F2F" w:themeColor="accent5" w:themeShade="80"/>
        </w:rPr>
        <w:lastRenderedPageBreak/>
        <w:t>[</w:t>
      </w:r>
      <w:r w:rsidR="00704BF2">
        <w:rPr>
          <w:rFonts w:ascii="Times New Roman" w:hAnsi="Times New Roman" w:cs="Times New Roman"/>
          <w:color w:val="2F2F2F" w:themeColor="accent5" w:themeShade="80"/>
        </w:rPr>
        <w:t>Placeholder for additional results integrated from Gabrielle’s watershed modeling linked to vegetation type</w:t>
      </w:r>
      <w:r w:rsidRPr="00EF599F">
        <w:rPr>
          <w:rFonts w:ascii="Times New Roman" w:hAnsi="Times New Roman" w:cs="Times New Roman"/>
          <w:color w:val="2F2F2F" w:themeColor="accent5" w:themeShade="80"/>
        </w:rPr>
        <w:t>]</w:t>
      </w:r>
      <w:commentRangeEnd w:id="33"/>
      <w:r w:rsidR="00704BF2">
        <w:rPr>
          <w:rStyle w:val="CommentReference"/>
        </w:rPr>
        <w:commentReference w:id="33"/>
      </w:r>
      <w:r w:rsidR="00832545"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do not find strong evidence for a fire-induced shift in vegetation or soil moisture in the Sugarloaf Creek Basin, despite</w:t>
      </w:r>
      <w:r w:rsidR="00764C74">
        <w:rPr>
          <w:rFonts w:ascii="Times New Roman" w:hAnsi="Times New Roman" w:cs="Times New Roman"/>
          <w:color w:val="2F2F2F" w:themeColor="accent5" w:themeShade="80"/>
        </w:rPr>
        <w:t xml:space="preserve"> approximately 5,500 ha of the </w:t>
      </w:r>
      <w:proofErr w:type="gramStart"/>
      <w:r w:rsidR="00764C74">
        <w:rPr>
          <w:rFonts w:ascii="Times New Roman" w:hAnsi="Times New Roman" w:cs="Times New Roman"/>
          <w:color w:val="2F2F2F" w:themeColor="accent5" w:themeShade="80"/>
        </w:rPr>
        <w:t>12,500 ha</w:t>
      </w:r>
      <w:proofErr w:type="gramEnd"/>
      <w:r w:rsidR="00764C74">
        <w:rPr>
          <w:rFonts w:ascii="Times New Roman" w:hAnsi="Times New Roman" w:cs="Times New Roman"/>
          <w:color w:val="2F2F2F" w:themeColor="accent5" w:themeShade="80"/>
        </w:rPr>
        <w:t xml:space="preserve"> watershed burning at least once </w:t>
      </w:r>
      <w:r w:rsidR="00D652F0">
        <w:rPr>
          <w:rFonts w:ascii="Times New Roman" w:hAnsi="Times New Roman" w:cs="Times New Roman"/>
          <w:color w:val="2F2F2F" w:themeColor="accent5" w:themeShade="80"/>
        </w:rPr>
        <w:t>and approximately 1,300 ha of the watershed burning at least twice since 1973. We suggest that the absence of strong evidence for fire creating alternative (non-forest) vegetation states or modifying forest structure is due in part to the relative lack of fire compared to an expected historical fire return interval over this period, a relatively small fraction of the watershed (10%) receiving multiple fires, relatively low intensity fires allowed to burn under acceptable management conditions, and/or lower productivity in the watershed relative to comparable watersheds elsewhere in the Sierra Nevada. We further suggest 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215E8D93" w14:textId="67CAAA42"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was increased to a 40x80 m patch, or 0.32 ha. In reality, the majority of the alternative (non-forest) vegetation patches that we observed in post-fire areas were on the order of 2-10 ha, with the largest contiguous patches of alternative vegetation around 25 ha (Figure 2). Compare to </w:t>
      </w:r>
      <w:proofErr w:type="spellStart"/>
      <w:r w:rsidR="00E05749">
        <w:rPr>
          <w:rFonts w:ascii="Times New Roman" w:hAnsi="Times New Roman" w:cs="Times New Roman"/>
          <w:color w:val="2F2F2F" w:themeColor="accent5" w:themeShade="80"/>
        </w:rPr>
        <w:t>Illilouette</w:t>
      </w:r>
      <w:proofErr w:type="spellEnd"/>
      <w:r w:rsidR="00E05749">
        <w:rPr>
          <w:rFonts w:ascii="Times New Roman" w:hAnsi="Times New Roman" w:cs="Times New Roman"/>
          <w:color w:val="2F2F2F" w:themeColor="accent5" w:themeShade="80"/>
        </w:rPr>
        <w:t xml:space="preserve">? 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w:t>
      </w:r>
      <w:r w:rsidR="00BB1004">
        <w:rPr>
          <w:rFonts w:ascii="Times New Roman" w:hAnsi="Times New Roman" w:cs="Times New Roman"/>
          <w:color w:val="2F2F2F" w:themeColor="accent5" w:themeShade="80"/>
        </w:rPr>
        <w:lastRenderedPageBreak/>
        <w:t xml:space="preserve">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we would have expected </w:t>
      </w:r>
      <w:r w:rsidR="002E3C57">
        <w:rPr>
          <w:rFonts w:ascii="Times New Roman" w:hAnsi="Times New Roman" w:cs="Times New Roman"/>
          <w:color w:val="2F2F2F" w:themeColor="accent5" w:themeShade="80"/>
        </w:rPr>
        <w:t xml:space="preserve">under managed wildfire (Figure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 xml:space="preserve">Pinus </w:t>
      </w:r>
      <w:proofErr w:type="spellStart"/>
      <w:r w:rsidR="002E3C57">
        <w:rPr>
          <w:rFonts w:ascii="Times New Roman" w:hAnsi="Times New Roman" w:cs="Times New Roman"/>
          <w:i/>
          <w:color w:val="2F2F2F" w:themeColor="accent5" w:themeShade="80"/>
        </w:rPr>
        <w:t>contorta</w:t>
      </w:r>
      <w:proofErr w:type="spellEnd"/>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p>
    <w:p w14:paraId="4031250B" w14:textId="75428046"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was likely on the order of 10-20 years </w:t>
      </w:r>
      <w:commentRangeStart w:id="34"/>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34"/>
      <w:r>
        <w:rPr>
          <w:rStyle w:val="CommentReference"/>
        </w:rPr>
        <w:commentReference w:id="34"/>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574 ac (xx ha), </w:t>
      </w:r>
      <w:r w:rsidR="000E588D">
        <w:rPr>
          <w:rFonts w:ascii="Times New Roman" w:hAnsi="Times New Roman" w:cs="Times New Roman"/>
          <w:color w:val="2F2F2F" w:themeColor="accent5" w:themeShade="80"/>
        </w:rPr>
        <w:lastRenderedPageBreak/>
        <w:t xml:space="preserve">and the 2003 Williams Fire, which burned 3472 ac (xx ha) and partially overlapped the 1999 fire, the rest of the watershed had not burned since 1997 at the time of resampling in 2017, at the longer end of the expected fire return interval.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commentRangeStart w:id="35"/>
      <w:r w:rsidR="000E588D">
        <w:rPr>
          <w:rFonts w:ascii="Times New Roman" w:hAnsi="Times New Roman" w:cs="Times New Roman"/>
          <w:color w:val="2F2F2F" w:themeColor="accent5" w:themeShade="80"/>
        </w:rPr>
        <w:t>Brandon, I’m wondering if you could make an appendix table with the key fire stats</w:t>
      </w:r>
      <w:commentRangeEnd w:id="35"/>
      <w:r w:rsidR="000E588D">
        <w:rPr>
          <w:rStyle w:val="CommentReference"/>
        </w:rPr>
        <w:commentReference w:id="35"/>
      </w:r>
      <w:r w:rsidR="000E588D">
        <w:rPr>
          <w:rFonts w:ascii="Times New Roman" w:hAnsi="Times New Roman" w:cs="Times New Roman"/>
          <w:color w:val="2F2F2F" w:themeColor="accent5" w:themeShade="80"/>
        </w:rPr>
        <w:t>.</w:t>
      </w:r>
    </w:p>
    <w:p w14:paraId="133FF7DE" w14:textId="4A0D0FA2"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 xml:space="preserve">Pinus </w:t>
      </w:r>
      <w:proofErr w:type="spellStart"/>
      <w:r>
        <w:rPr>
          <w:rFonts w:ascii="Times New Roman" w:hAnsi="Times New Roman" w:cs="Times New Roman"/>
          <w:i/>
          <w:color w:val="2F2F2F" w:themeColor="accent5" w:themeShade="80"/>
        </w:rPr>
        <w:t>jeffreyi</w:t>
      </w:r>
      <w:proofErr w:type="spellEnd"/>
      <w:r>
        <w:rPr>
          <w:rFonts w:ascii="Times New Roman" w:hAnsi="Times New Roman" w:cs="Times New Roman"/>
          <w:color w:val="2F2F2F" w:themeColor="accent5" w:themeShade="80"/>
        </w:rPr>
        <w:t>), and to a lesser extent, white fir (</w:t>
      </w:r>
      <w:proofErr w:type="spellStart"/>
      <w:r>
        <w:rPr>
          <w:rFonts w:ascii="Times New Roman" w:hAnsi="Times New Roman" w:cs="Times New Roman"/>
          <w:i/>
          <w:color w:val="2F2F2F" w:themeColor="accent5" w:themeShade="80"/>
        </w:rPr>
        <w:t>Abies</w:t>
      </w:r>
      <w:proofErr w:type="spellEnd"/>
      <w:r>
        <w:rPr>
          <w:rFonts w:ascii="Times New Roman" w:hAnsi="Times New Roman" w:cs="Times New Roman"/>
          <w:i/>
          <w:color w:val="2F2F2F" w:themeColor="accent5" w:themeShade="80"/>
        </w:rPr>
        <w:t xml:space="preserve"> </w:t>
      </w:r>
      <w:proofErr w:type="spellStart"/>
      <w:r>
        <w:rPr>
          <w:rFonts w:ascii="Times New Roman" w:hAnsi="Times New Roman" w:cs="Times New Roman"/>
          <w:i/>
          <w:color w:val="2F2F2F" w:themeColor="accent5" w:themeShade="80"/>
        </w:rPr>
        <w:t>concolor</w:t>
      </w:r>
      <w:proofErr w:type="spellEnd"/>
      <w:r>
        <w:rPr>
          <w:rFonts w:ascii="Times New Roman" w:hAnsi="Times New Roman" w:cs="Times New Roman"/>
          <w:color w:val="2F2F2F" w:themeColor="accent5" w:themeShade="80"/>
        </w:rPr>
        <w:t>), and a lower probability in red fir (</w:t>
      </w:r>
      <w:proofErr w:type="spellStart"/>
      <w:r>
        <w:rPr>
          <w:rFonts w:ascii="Times New Roman" w:hAnsi="Times New Roman" w:cs="Times New Roman"/>
          <w:i/>
          <w:color w:val="2F2F2F" w:themeColor="accent5" w:themeShade="80"/>
        </w:rPr>
        <w:t>Abies</w:t>
      </w:r>
      <w:proofErr w:type="spellEnd"/>
      <w:r>
        <w:rPr>
          <w:rFonts w:ascii="Times New Roman" w:hAnsi="Times New Roman" w:cs="Times New Roman"/>
          <w:i/>
          <w:color w:val="2F2F2F" w:themeColor="accent5" w:themeShade="80"/>
        </w:rPr>
        <w:t xml:space="preserve"> </w:t>
      </w:r>
      <w:proofErr w:type="spellStart"/>
      <w:r>
        <w:rPr>
          <w:rFonts w:ascii="Times New Roman" w:hAnsi="Times New Roman" w:cs="Times New Roman"/>
          <w:i/>
          <w:color w:val="2F2F2F" w:themeColor="accent5" w:themeShade="80"/>
        </w:rPr>
        <w:t>magnifica</w:t>
      </w:r>
      <w:proofErr w:type="spellEnd"/>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36"/>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36"/>
      <w:r>
        <w:rPr>
          <w:rStyle w:val="CommentReference"/>
        </w:rPr>
        <w:commentReference w:id="36"/>
      </w:r>
      <w:r>
        <w:rPr>
          <w:rFonts w:ascii="Times New Roman" w:hAnsi="Times New Roman" w:cs="Times New Roman"/>
          <w:color w:val="2F2F2F" w:themeColor="accent5" w:themeShade="80"/>
        </w:rPr>
        <w:t xml:space="preserve">, and may be indicative of climate or pest/pathogen influences in addition to fire. In </w:t>
      </w:r>
      <w:proofErr w:type="gramStart"/>
      <w:r>
        <w:rPr>
          <w:rFonts w:ascii="Times New Roman" w:hAnsi="Times New Roman" w:cs="Times New Roman"/>
          <w:color w:val="2F2F2F" w:themeColor="accent5" w:themeShade="80"/>
        </w:rPr>
        <w:t>fact</w:t>
      </w:r>
      <w:proofErr w:type="gramEnd"/>
      <w:r>
        <w:rPr>
          <w:rFonts w:ascii="Times New Roman" w:hAnsi="Times New Roman" w:cs="Times New Roman"/>
          <w:color w:val="2F2F2F" w:themeColor="accent5" w:themeShade="80"/>
        </w:rPr>
        <w:t xml:space="preserve">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 xml:space="preserve">Pinus </w:t>
      </w:r>
      <w:proofErr w:type="spellStart"/>
      <w:r>
        <w:rPr>
          <w:rFonts w:ascii="Times New Roman" w:hAnsi="Times New Roman" w:cs="Times New Roman"/>
          <w:i/>
          <w:color w:val="2F2F2F" w:themeColor="accent5" w:themeShade="80"/>
        </w:rPr>
        <w:t>jeffreyi</w:t>
      </w:r>
      <w:proofErr w:type="spellEnd"/>
      <w:r>
        <w:rPr>
          <w:rFonts w:ascii="Times New Roman" w:hAnsi="Times New Roman" w:cs="Times New Roman"/>
          <w:color w:val="2F2F2F" w:themeColor="accent5" w:themeShade="80"/>
        </w:rPr>
        <w:t xml:space="preserve"> (Stevens unpublished data).</w:t>
      </w:r>
    </w:p>
    <w:p w14:paraId="721D83CE" w14:textId="4024C825" w:rsidR="00955320"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lack of a watershed-scale impact of managed wildfire on soil moisture is partially attributable to the minimal vegetation change, and potential causal factors, described above. </w:t>
      </w:r>
      <w:proofErr w:type="gramStart"/>
      <w:r>
        <w:rPr>
          <w:rFonts w:ascii="Times New Roman" w:hAnsi="Times New Roman" w:cs="Times New Roman"/>
          <w:color w:val="2F2F2F" w:themeColor="accent5" w:themeShade="80"/>
        </w:rPr>
        <w:t>However</w:t>
      </w:r>
      <w:proofErr w:type="gramEnd"/>
      <w:r>
        <w:rPr>
          <w:rFonts w:ascii="Times New Roman" w:hAnsi="Times New Roman" w:cs="Times New Roman"/>
          <w:color w:val="2F2F2F" w:themeColor="accent5" w:themeShade="80"/>
        </w:rPr>
        <w:t xml:space="preserve">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This stands in contrast to the more productive </w:t>
      </w:r>
      <w:proofErr w:type="spellStart"/>
      <w:r>
        <w:rPr>
          <w:rFonts w:ascii="Times New Roman" w:hAnsi="Times New Roman" w:cs="Times New Roman"/>
          <w:color w:val="2F2F2F" w:themeColor="accent5" w:themeShade="80"/>
        </w:rPr>
        <w:t>Illilouette</w:t>
      </w:r>
      <w:proofErr w:type="spellEnd"/>
      <w:r>
        <w:rPr>
          <w:rFonts w:ascii="Times New Roman" w:hAnsi="Times New Roman" w:cs="Times New Roman"/>
          <w:color w:val="2F2F2F" w:themeColor="accent5" w:themeShade="80"/>
        </w:rPr>
        <w:t xml:space="preserv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In ICB, there may have been a greater encroachment of trees, particularly lodgepole pine, into meadows during the mid-20</w:t>
      </w:r>
      <w:r w:rsidR="007C07A0" w:rsidRPr="007C07A0">
        <w:rPr>
          <w:rFonts w:ascii="Times New Roman" w:hAnsi="Times New Roman" w:cs="Times New Roman"/>
          <w:color w:val="2F2F2F" w:themeColor="accent5" w:themeShade="80"/>
          <w:vertAlign w:val="superscript"/>
        </w:rPr>
        <w:t>th</w:t>
      </w:r>
      <w:r w:rsidR="007C07A0">
        <w:rPr>
          <w:rFonts w:ascii="Times New Roman" w:hAnsi="Times New Roman" w:cs="Times New Roman"/>
          <w:color w:val="2F2F2F" w:themeColor="accent5" w:themeShade="80"/>
        </w:rPr>
        <w:t xml:space="preserve"> century fire suppression period due to its increased productivity (and potentially less well-drained soils?) 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w:t>
      </w:r>
      <w:proofErr w:type="gramStart"/>
      <w:r w:rsidR="007C07A0">
        <w:rPr>
          <w:rFonts w:ascii="Times New Roman" w:hAnsi="Times New Roman" w:cs="Times New Roman"/>
          <w:color w:val="2F2F2F" w:themeColor="accent5" w:themeShade="80"/>
        </w:rPr>
        <w:t>Therefore</w:t>
      </w:r>
      <w:proofErr w:type="gramEnd"/>
      <w:r w:rsidR="007C07A0">
        <w:rPr>
          <w:rFonts w:ascii="Times New Roman" w:hAnsi="Times New Roman" w:cs="Times New Roman"/>
          <w:color w:val="2F2F2F" w:themeColor="accent5" w:themeShade="80"/>
        </w:rPr>
        <w:t xml:space="preserve"> topography and soil type are likely more constraining over meadow locations at SCB than at ICB, and the potential gain in soil moisture and herbaceous vegetation following forest removal by managed wildfire may therefore be minimal at SCB.</w:t>
      </w:r>
    </w:p>
    <w:p w14:paraId="44FE8EB3" w14:textId="77777777" w:rsidR="007C07A0" w:rsidRDefault="007C07A0" w:rsidP="007C07A0">
      <w:pPr>
        <w:spacing w:line="480" w:lineRule="auto"/>
        <w:ind w:firstLine="720"/>
        <w:rPr>
          <w:rFonts w:ascii="Times New Roman" w:hAnsi="Times New Roman" w:cs="Times New Roman"/>
          <w:color w:val="2F2F2F" w:themeColor="accent5" w:themeShade="80"/>
        </w:rPr>
      </w:pPr>
      <w:commentRangeStart w:id="37"/>
      <w:r>
        <w:rPr>
          <w:rFonts w:ascii="Times New Roman" w:hAnsi="Times New Roman" w:cs="Times New Roman"/>
          <w:color w:val="2F2F2F" w:themeColor="accent5" w:themeShade="80"/>
        </w:rPr>
        <w:t>Placeholder for another paragraph or two on hydrology/soil moisture discussion.</w:t>
      </w:r>
      <w:commentRangeEnd w:id="37"/>
      <w:r>
        <w:rPr>
          <w:rStyle w:val="CommentReference"/>
        </w:rPr>
        <w:commentReference w:id="37"/>
      </w:r>
      <w:r>
        <w:rPr>
          <w:rFonts w:ascii="Times New Roman" w:hAnsi="Times New Roman" w:cs="Times New Roman"/>
          <w:color w:val="2F2F2F" w:themeColor="accent5" w:themeShade="80"/>
        </w:rPr>
        <w:t xml:space="preserve"> Text moved down from results section: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38"/>
      <w:r>
        <w:rPr>
          <w:rFonts w:ascii="Times New Roman" w:hAnsi="Times New Roman" w:cs="Times New Roman"/>
          <w:color w:val="2F2F2F" w:themeColor="accent5" w:themeShade="80"/>
        </w:rPr>
        <w:t>Placeholder for final paragraph on management implications</w:t>
      </w:r>
      <w:commentRangeEnd w:id="38"/>
      <w:r>
        <w:rPr>
          <w:rStyle w:val="CommentReference"/>
        </w:rPr>
        <w:commentReference w:id="38"/>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3B785461" w14:textId="77777777" w:rsidR="007C07A0" w:rsidRPr="007C07A0" w:rsidRDefault="00FF633D" w:rsidP="007C07A0">
      <w:pPr>
        <w:pStyle w:val="EndNoteBibliographyTitle"/>
        <w:rPr>
          <w:b/>
          <w:noProof/>
        </w:rPr>
      </w:pPr>
      <w:r w:rsidRPr="00EF599F">
        <w:fldChar w:fldCharType="begin"/>
      </w:r>
      <w:r w:rsidRPr="00EF599F">
        <w:instrText xml:space="preserve"> ADDIN EN.REFLIST </w:instrText>
      </w:r>
      <w:r w:rsidRPr="00EF599F">
        <w:fldChar w:fldCharType="separate"/>
      </w:r>
      <w:r w:rsidR="007C07A0" w:rsidRPr="007C07A0">
        <w:rPr>
          <w:b/>
          <w:noProof/>
        </w:rPr>
        <w:t>Literature Cited</w:t>
      </w:r>
    </w:p>
    <w:p w14:paraId="35783B5D" w14:textId="77777777" w:rsidR="007C07A0" w:rsidRPr="007C07A0" w:rsidRDefault="007C07A0" w:rsidP="007C07A0">
      <w:pPr>
        <w:pStyle w:val="EndNoteBibliographyTitle"/>
        <w:rPr>
          <w:b/>
          <w:noProof/>
        </w:rPr>
      </w:pPr>
    </w:p>
    <w:p w14:paraId="266E29E2" w14:textId="77777777" w:rsidR="007C07A0" w:rsidRPr="007C07A0" w:rsidRDefault="007C07A0" w:rsidP="007C07A0">
      <w:pPr>
        <w:pStyle w:val="EndNoteBibliography"/>
        <w:ind w:left="420" w:hanging="420"/>
        <w:rPr>
          <w:noProof/>
        </w:rPr>
      </w:pPr>
      <w:r w:rsidRPr="007C07A0">
        <w:rPr>
          <w:noProof/>
        </w:rPr>
        <w:t>Bates, D. M., M. Maechler, B. M. Bolker, and S. Walker. 2013. lme4: Linear mixed-effects models using Eigen and S4. R package version 1.0-5. CRAN.R-project.org/package=lme4.</w:t>
      </w:r>
    </w:p>
    <w:p w14:paraId="54063207" w14:textId="77777777" w:rsidR="007C07A0" w:rsidRPr="007C07A0" w:rsidRDefault="007C07A0" w:rsidP="007C07A0">
      <w:pPr>
        <w:pStyle w:val="EndNoteBibliography"/>
        <w:ind w:left="420" w:hanging="420"/>
        <w:rPr>
          <w:noProof/>
        </w:rPr>
      </w:pPr>
      <w:r w:rsidRPr="007C07A0">
        <w:rPr>
          <w:noProof/>
        </w:rPr>
        <w:t xml:space="preserve">Boisramé, G., S. Thompson, B. Collins, and S. Stephens. 2017a. Managed wildfire effects on forest resilience and water in the Sierra Nevada. Ecosystems </w:t>
      </w:r>
      <w:r w:rsidRPr="007C07A0">
        <w:rPr>
          <w:b/>
          <w:noProof/>
        </w:rPr>
        <w:t>20</w:t>
      </w:r>
      <w:r w:rsidRPr="007C07A0">
        <w:rPr>
          <w:noProof/>
        </w:rPr>
        <w:t>:717–732.</w:t>
      </w:r>
    </w:p>
    <w:p w14:paraId="393A2D1D" w14:textId="77777777" w:rsidR="007C07A0" w:rsidRPr="007C07A0" w:rsidRDefault="007C07A0" w:rsidP="007C07A0">
      <w:pPr>
        <w:pStyle w:val="EndNoteBibliography"/>
        <w:ind w:left="420" w:hanging="420"/>
        <w:rPr>
          <w:noProof/>
        </w:rPr>
      </w:pPr>
      <w:r w:rsidRPr="007C07A0">
        <w:rPr>
          <w:noProof/>
        </w:rPr>
        <w:t xml:space="preserve">Boisramé, G., S. Thompson, and S. Stephens. 2018. Hydrologic responses to restored wildfire regimes revealed by soil moisture-vegetation relationships. Advances in Water Resources </w:t>
      </w:r>
      <w:r w:rsidRPr="007C07A0">
        <w:rPr>
          <w:b/>
          <w:noProof/>
        </w:rPr>
        <w:t>112</w:t>
      </w:r>
      <w:r w:rsidRPr="007C07A0">
        <w:rPr>
          <w:noProof/>
        </w:rPr>
        <w:t>:124-146.</w:t>
      </w:r>
    </w:p>
    <w:p w14:paraId="7E5B91F9" w14:textId="77777777" w:rsidR="007C07A0" w:rsidRPr="007C07A0" w:rsidRDefault="007C07A0" w:rsidP="007C07A0">
      <w:pPr>
        <w:pStyle w:val="EndNoteBibliography"/>
        <w:ind w:left="420" w:hanging="420"/>
        <w:rPr>
          <w:noProof/>
        </w:rPr>
      </w:pPr>
      <w:r w:rsidRPr="007C07A0">
        <w:rPr>
          <w:noProof/>
        </w:rPr>
        <w:t xml:space="preserve">Boisramé, G. F. S., S. E. Thompson, M. Kelly, J. Cavalli, K. M. Wilkin, and S. L. Stephens. 2017b. Vegetation change during 40years of repeated managed wildfires in the Sierra Nevada, California. Forest Ecology and Management </w:t>
      </w:r>
      <w:r w:rsidRPr="007C07A0">
        <w:rPr>
          <w:b/>
          <w:noProof/>
        </w:rPr>
        <w:t>402</w:t>
      </w:r>
      <w:r w:rsidRPr="007C07A0">
        <w:rPr>
          <w:noProof/>
        </w:rPr>
        <w:t>:241-252.</w:t>
      </w:r>
    </w:p>
    <w:p w14:paraId="746A00B0" w14:textId="77777777" w:rsidR="007C07A0" w:rsidRPr="007C07A0" w:rsidRDefault="007C07A0" w:rsidP="007C07A0">
      <w:pPr>
        <w:pStyle w:val="EndNoteBibliography"/>
        <w:ind w:left="420" w:hanging="420"/>
        <w:rPr>
          <w:noProof/>
        </w:rPr>
      </w:pPr>
      <w:r w:rsidRPr="007C07A0">
        <w:rPr>
          <w:noProof/>
        </w:rPr>
        <w:t>CalFire. 2018a. Top 20 largest California wildfires. http://www.fire.ca.gov/communications/downloads/fact_sheets/Top20_Acres.pdf.</w:t>
      </w:r>
    </w:p>
    <w:p w14:paraId="5066F2FD" w14:textId="77777777" w:rsidR="007C07A0" w:rsidRPr="007C07A0" w:rsidRDefault="007C07A0" w:rsidP="007C07A0">
      <w:pPr>
        <w:pStyle w:val="EndNoteBibliography"/>
        <w:ind w:left="420" w:hanging="420"/>
        <w:rPr>
          <w:noProof/>
        </w:rPr>
      </w:pPr>
      <w:r w:rsidRPr="007C07A0">
        <w:rPr>
          <w:noProof/>
        </w:rPr>
        <w:t>CalFire. 2018b. Top 20 most destructive California wildfires. http://www.fire.ca.gov/communications/downloads/fact_sheets/Top20_Acres.pdf.</w:t>
      </w:r>
    </w:p>
    <w:p w14:paraId="37C7D0DE" w14:textId="77777777" w:rsidR="007C07A0" w:rsidRPr="007C07A0" w:rsidRDefault="007C07A0" w:rsidP="007C07A0">
      <w:pPr>
        <w:pStyle w:val="EndNoteBibliography"/>
        <w:ind w:left="420" w:hanging="420"/>
        <w:rPr>
          <w:noProof/>
        </w:rPr>
      </w:pPr>
      <w:r w:rsidRPr="007C07A0">
        <w:rPr>
          <w:noProof/>
        </w:rPr>
        <w:t xml:space="preserve">Collins, B. M., R. G. Everett, and S. L. Stephens. 2011. Impacts of fire exclusion and recent managed fire on forest structure in old growth Sierra Nevada mixed-conifer forests. Ecosphere </w:t>
      </w:r>
      <w:r w:rsidRPr="007C07A0">
        <w:rPr>
          <w:b/>
          <w:noProof/>
        </w:rPr>
        <w:t>2</w:t>
      </w:r>
      <w:r w:rsidRPr="007C07A0">
        <w:rPr>
          <w:noProof/>
        </w:rPr>
        <w:t>:art51.</w:t>
      </w:r>
    </w:p>
    <w:p w14:paraId="6FDBAE7B" w14:textId="77777777" w:rsidR="007C07A0" w:rsidRPr="007C07A0" w:rsidRDefault="007C07A0" w:rsidP="007C07A0">
      <w:pPr>
        <w:pStyle w:val="EndNoteBibliography"/>
        <w:ind w:left="420" w:hanging="420"/>
        <w:rPr>
          <w:noProof/>
        </w:rPr>
      </w:pPr>
      <w:r w:rsidRPr="007C07A0">
        <w:rPr>
          <w:noProof/>
        </w:rPr>
        <w:t xml:space="preserve">Collins, B. M., M. Kelly, J. W. van Wagtendonk, and S. L. Stephens. 2007. Spatial patterns of large natural fires in Sierra Nevada wilderness areas. Landscape Ecology </w:t>
      </w:r>
      <w:r w:rsidRPr="007C07A0">
        <w:rPr>
          <w:b/>
          <w:noProof/>
        </w:rPr>
        <w:t>22</w:t>
      </w:r>
      <w:r w:rsidRPr="007C07A0">
        <w:rPr>
          <w:noProof/>
        </w:rPr>
        <w:t>:545-557.</w:t>
      </w:r>
    </w:p>
    <w:p w14:paraId="79673F22" w14:textId="77777777" w:rsidR="007C07A0" w:rsidRPr="007C07A0" w:rsidRDefault="007C07A0" w:rsidP="007C07A0">
      <w:pPr>
        <w:pStyle w:val="EndNoteBibliography"/>
        <w:ind w:left="420" w:hanging="420"/>
        <w:rPr>
          <w:noProof/>
        </w:rPr>
      </w:pPr>
      <w:r w:rsidRPr="007C07A0">
        <w:rPr>
          <w:noProof/>
        </w:rPr>
        <w:lastRenderedPageBreak/>
        <w:t xml:space="preserve">Collins, B. M., J. M. Lydersen, D. L. Fry, K. Wilkin, T. Moody, and S. L. Stephens. 2016. Variability in vegetation and surface fuels across mixed-conifer-dominated landscapes with over 40 years of natural fire. Forest Ecology and Management </w:t>
      </w:r>
      <w:r w:rsidRPr="007C07A0">
        <w:rPr>
          <w:b/>
          <w:noProof/>
        </w:rPr>
        <w:t>381</w:t>
      </w:r>
      <w:r w:rsidRPr="007C07A0">
        <w:rPr>
          <w:noProof/>
        </w:rPr>
        <w:t>:74-83.</w:t>
      </w:r>
    </w:p>
    <w:p w14:paraId="0CBE067B" w14:textId="77777777" w:rsidR="007C07A0" w:rsidRPr="007C07A0" w:rsidRDefault="007C07A0" w:rsidP="007C07A0">
      <w:pPr>
        <w:pStyle w:val="EndNoteBibliography"/>
        <w:ind w:left="420" w:hanging="420"/>
        <w:rPr>
          <w:noProof/>
        </w:rPr>
      </w:pPr>
      <w:r w:rsidRPr="007C07A0">
        <w:rPr>
          <w:noProof/>
        </w:rPr>
        <w:t xml:space="preserve">Collins, B. M., J. D. Miller, A. E. Thode, M. Kelly, J. W. van Wagtendonk, and S. L. Stephens. 2009. Interactions among wildland fires in a long-established Sierra Nevada natural fire area. Ecosystems </w:t>
      </w:r>
      <w:r w:rsidRPr="007C07A0">
        <w:rPr>
          <w:b/>
          <w:noProof/>
        </w:rPr>
        <w:t>12</w:t>
      </w:r>
      <w:r w:rsidRPr="007C07A0">
        <w:rPr>
          <w:noProof/>
        </w:rPr>
        <w:t>:114-128.</w:t>
      </w:r>
    </w:p>
    <w:p w14:paraId="7C1F8346" w14:textId="77777777" w:rsidR="007C07A0" w:rsidRPr="007C07A0" w:rsidRDefault="007C07A0" w:rsidP="007C07A0">
      <w:pPr>
        <w:pStyle w:val="EndNoteBibliography"/>
        <w:ind w:left="420" w:hanging="420"/>
        <w:rPr>
          <w:noProof/>
        </w:rPr>
      </w:pPr>
      <w:r w:rsidRPr="007C07A0">
        <w:rPr>
          <w:noProof/>
        </w:rPr>
        <w:t xml:space="preserve">Grant, G. E., C. L. Tague, and C. D. Allen. 2013. Watering the forest for the trees: an emerging priority for managing water in forest landscapes. Frontiers in Ecology and the Environment </w:t>
      </w:r>
      <w:r w:rsidRPr="007C07A0">
        <w:rPr>
          <w:b/>
          <w:noProof/>
        </w:rPr>
        <w:t>11</w:t>
      </w:r>
      <w:r w:rsidRPr="007C07A0">
        <w:rPr>
          <w:noProof/>
        </w:rPr>
        <w:t>:314-321.</w:t>
      </w:r>
    </w:p>
    <w:p w14:paraId="638E09BC" w14:textId="77777777" w:rsidR="007C07A0" w:rsidRPr="007C07A0" w:rsidRDefault="007C07A0" w:rsidP="007C07A0">
      <w:pPr>
        <w:pStyle w:val="EndNoteBibliography"/>
        <w:ind w:left="420" w:hanging="420"/>
        <w:rPr>
          <w:noProof/>
        </w:rPr>
      </w:pPr>
      <w:r w:rsidRPr="007C07A0">
        <w:rPr>
          <w:noProof/>
        </w:rPr>
        <w:t xml:space="preserve">Halekoh, U., and S. Højsgaard. 2014. A Kenward-Roger Approximation and Parametric Bootstrap Methods for Tests in Linear Mixed Models - The R Package pbkrtest. Journal of Statistical Software </w:t>
      </w:r>
      <w:r w:rsidRPr="007C07A0">
        <w:rPr>
          <w:b/>
          <w:noProof/>
        </w:rPr>
        <w:t>59</w:t>
      </w:r>
      <w:r w:rsidRPr="007C07A0">
        <w:rPr>
          <w:noProof/>
        </w:rPr>
        <w:t>:1-30.</w:t>
      </w:r>
    </w:p>
    <w:p w14:paraId="7DE7502A" w14:textId="77777777" w:rsidR="007C07A0" w:rsidRPr="007C07A0" w:rsidRDefault="007C07A0" w:rsidP="007C07A0">
      <w:pPr>
        <w:pStyle w:val="EndNoteBibliography"/>
        <w:ind w:left="420" w:hanging="420"/>
        <w:rPr>
          <w:noProof/>
        </w:rPr>
      </w:pPr>
      <w:r w:rsidRPr="007C07A0">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C07A0">
        <w:rPr>
          <w:b/>
          <w:noProof/>
        </w:rPr>
        <w:t>366</w:t>
      </w:r>
      <w:r w:rsidRPr="007C07A0">
        <w:rPr>
          <w:noProof/>
        </w:rPr>
        <w:t>:221-250.</w:t>
      </w:r>
    </w:p>
    <w:p w14:paraId="40CCDE50" w14:textId="77777777" w:rsidR="007C07A0" w:rsidRPr="007C07A0" w:rsidRDefault="007C07A0" w:rsidP="007C07A0">
      <w:pPr>
        <w:pStyle w:val="EndNoteBibliography"/>
        <w:ind w:left="420" w:hanging="420"/>
        <w:rPr>
          <w:noProof/>
        </w:rPr>
      </w:pPr>
      <w:r w:rsidRPr="007C07A0">
        <w:rPr>
          <w:noProof/>
        </w:rPr>
        <w:t>Larson, A. J., R. T. Belote, C. A. Cansler, S. A. Parks, and M. Dietz. 2013. Latent Resilience in Ponderosa Pine Forest: Effects of Resumed Frequent Fire. Ecological Applications.</w:t>
      </w:r>
    </w:p>
    <w:p w14:paraId="7009C078" w14:textId="77777777" w:rsidR="007C07A0" w:rsidRPr="007C07A0" w:rsidRDefault="007C07A0" w:rsidP="007C07A0">
      <w:pPr>
        <w:pStyle w:val="EndNoteBibliography"/>
        <w:ind w:left="420" w:hanging="420"/>
        <w:rPr>
          <w:noProof/>
        </w:rPr>
      </w:pPr>
      <w:r w:rsidRPr="007C07A0">
        <w:rPr>
          <w:noProof/>
        </w:rPr>
        <w:t>McKelvey, K. S., C. N. Skinner, C. Chang, D. C. Erman, S. J. Hussari, D. J. Parsons, J. W. van Wagtendonk, and C. P. Weatherspoon. 1996. An overview of fire in the Sierra Nevada., University of California, Centers for Water and Wildland Resources, Davis, CA.</w:t>
      </w:r>
    </w:p>
    <w:p w14:paraId="7684108B" w14:textId="77777777" w:rsidR="007C07A0" w:rsidRPr="007C07A0" w:rsidRDefault="007C07A0" w:rsidP="007C07A0">
      <w:pPr>
        <w:pStyle w:val="EndNoteBibliography"/>
        <w:ind w:left="420" w:hanging="420"/>
        <w:rPr>
          <w:noProof/>
        </w:rPr>
      </w:pPr>
      <w:r w:rsidRPr="007C07A0">
        <w:rPr>
          <w:noProof/>
        </w:rPr>
        <w:lastRenderedPageBreak/>
        <w:t xml:space="preserve">North, M., B. M. Collins, and S. Stephens. 2012. Using fire to increase the scale, benefits, and future maintenance of fuels treatments. Journal of Forestry </w:t>
      </w:r>
      <w:r w:rsidRPr="007C07A0">
        <w:rPr>
          <w:b/>
          <w:noProof/>
        </w:rPr>
        <w:t>110</w:t>
      </w:r>
      <w:r w:rsidRPr="007C07A0">
        <w:rPr>
          <w:noProof/>
        </w:rPr>
        <w:t>:392-401.</w:t>
      </w:r>
    </w:p>
    <w:p w14:paraId="36336CE4" w14:textId="77777777" w:rsidR="007C07A0" w:rsidRPr="007C07A0" w:rsidRDefault="007C07A0" w:rsidP="007C07A0">
      <w:pPr>
        <w:pStyle w:val="EndNoteBibliography"/>
        <w:ind w:left="420" w:hanging="420"/>
        <w:rPr>
          <w:noProof/>
        </w:rPr>
      </w:pPr>
      <w:r w:rsidRPr="007C07A0">
        <w:rPr>
          <w:noProof/>
        </w:rPr>
        <w:t xml:space="preserve">North, M. P., S. L. Stephens, B. M. Collins, J. K. Agee, G. Aplet, J. F. Franklin, and P. Z. Fulé. 2015. Reform forest fire management. Science </w:t>
      </w:r>
      <w:r w:rsidRPr="007C07A0">
        <w:rPr>
          <w:b/>
          <w:noProof/>
        </w:rPr>
        <w:t>349</w:t>
      </w:r>
      <w:r w:rsidRPr="007C07A0">
        <w:rPr>
          <w:noProof/>
        </w:rPr>
        <w:t>:1280-1281.</w:t>
      </w:r>
    </w:p>
    <w:p w14:paraId="6042DCBA" w14:textId="77777777" w:rsidR="007C07A0" w:rsidRPr="007C07A0" w:rsidRDefault="007C07A0" w:rsidP="007C07A0">
      <w:pPr>
        <w:pStyle w:val="EndNoteBibliography"/>
        <w:ind w:left="420" w:hanging="420"/>
        <w:rPr>
          <w:noProof/>
        </w:rPr>
      </w:pPr>
      <w:r w:rsidRPr="007C07A0">
        <w:rPr>
          <w:noProof/>
        </w:rPr>
        <w:t>Ponisio, L. C., K. Wilkin, L. K. M'Gonigle, K. Kulhanek, L. Cook, R. Thorp, T. Griswold, and C. Kremen. 2016. Pyrodiversity begets plant–pollinator community diversity. Global Change Biology:n/a-n/a.</w:t>
      </w:r>
    </w:p>
    <w:p w14:paraId="6D71701E" w14:textId="77777777" w:rsidR="007C07A0" w:rsidRPr="007C07A0" w:rsidRDefault="007C07A0" w:rsidP="007C07A0">
      <w:pPr>
        <w:pStyle w:val="EndNoteBibliography"/>
        <w:ind w:left="420" w:hanging="420"/>
        <w:rPr>
          <w:noProof/>
        </w:rPr>
      </w:pPr>
      <w:r w:rsidRPr="007C07A0">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2236D216" w14:textId="77777777" w:rsidR="007C07A0" w:rsidRPr="007C07A0" w:rsidRDefault="007C07A0" w:rsidP="007C07A0">
      <w:pPr>
        <w:pStyle w:val="EndNoteBibliography"/>
        <w:ind w:left="420" w:hanging="420"/>
        <w:rPr>
          <w:noProof/>
        </w:rPr>
      </w:pPr>
      <w:r w:rsidRPr="007C07A0">
        <w:rPr>
          <w:noProof/>
        </w:rPr>
        <w:t xml:space="preserve">Steel, Z. L., H. D. Safford, and J. H. Viers. 2015. The fire frequency-severity relationship and the legacy of fire suppression in California forests. Ecosphere </w:t>
      </w:r>
      <w:r w:rsidRPr="007C07A0">
        <w:rPr>
          <w:b/>
          <w:noProof/>
        </w:rPr>
        <w:t>6</w:t>
      </w:r>
      <w:r w:rsidRPr="007C07A0">
        <w:rPr>
          <w:noProof/>
        </w:rPr>
        <w:t>:art8.</w:t>
      </w:r>
    </w:p>
    <w:p w14:paraId="581BE161" w14:textId="77777777" w:rsidR="007C07A0" w:rsidRPr="007C07A0" w:rsidRDefault="007C07A0" w:rsidP="007C07A0">
      <w:pPr>
        <w:pStyle w:val="EndNoteBibliography"/>
        <w:ind w:left="420" w:hanging="420"/>
        <w:rPr>
          <w:noProof/>
        </w:rPr>
      </w:pPr>
      <w:r w:rsidRPr="007C07A0">
        <w:rPr>
          <w:noProof/>
        </w:rPr>
        <w:t xml:space="preserve">Stephens, S. L., J. K. Agee, P. Z. Fulé, M. P. North, W. H. Romme, T. W. Swetnam, and M. G. Turner. 2013. Managing forests and fire in changing climates. Science </w:t>
      </w:r>
      <w:r w:rsidRPr="007C07A0">
        <w:rPr>
          <w:b/>
          <w:noProof/>
        </w:rPr>
        <w:t>342</w:t>
      </w:r>
      <w:r w:rsidRPr="007C07A0">
        <w:rPr>
          <w:noProof/>
        </w:rPr>
        <w:t>:41-42.</w:t>
      </w:r>
    </w:p>
    <w:p w14:paraId="07A39327" w14:textId="77777777" w:rsidR="007C07A0" w:rsidRPr="007C07A0" w:rsidRDefault="007C07A0" w:rsidP="007C07A0">
      <w:pPr>
        <w:pStyle w:val="EndNoteBibliography"/>
        <w:ind w:left="420" w:hanging="420"/>
        <w:rPr>
          <w:noProof/>
        </w:rPr>
      </w:pPr>
      <w:r w:rsidRPr="007C07A0">
        <w:rPr>
          <w:noProof/>
        </w:rPr>
        <w:t xml:space="preserve">Stephens, S. L., B. M. Collins, E. Biber, and P. Z. Fulé. 2016. U.S. federal fire and forest policy: emphasizing resilience in dry forests. Ecosphere </w:t>
      </w:r>
      <w:r w:rsidRPr="007C07A0">
        <w:rPr>
          <w:b/>
          <w:noProof/>
        </w:rPr>
        <w:t>7</w:t>
      </w:r>
      <w:r w:rsidRPr="007C07A0">
        <w:rPr>
          <w:noProof/>
        </w:rPr>
        <w:t>:e01584-n/a.</w:t>
      </w:r>
    </w:p>
    <w:p w14:paraId="12E59130" w14:textId="77777777" w:rsidR="007C07A0" w:rsidRPr="007C07A0" w:rsidRDefault="007C07A0" w:rsidP="007C07A0">
      <w:pPr>
        <w:pStyle w:val="EndNoteBibliography"/>
        <w:ind w:left="420" w:hanging="420"/>
        <w:rPr>
          <w:noProof/>
        </w:rPr>
      </w:pPr>
      <w:r w:rsidRPr="007C07A0">
        <w:rPr>
          <w:noProof/>
        </w:rPr>
        <w:t xml:space="preserve">Stevens, J. T., B. M. Collins, J. D. Miller, M. P. North, and S. L. Stephens. 2017. Changing spatial patterns of stand-replacing fire in California conifer forests. Forest Ecology and Management </w:t>
      </w:r>
      <w:r w:rsidRPr="007C07A0">
        <w:rPr>
          <w:b/>
          <w:noProof/>
        </w:rPr>
        <w:t>406</w:t>
      </w:r>
      <w:r w:rsidRPr="007C07A0">
        <w:rPr>
          <w:noProof/>
        </w:rPr>
        <w:t>:28-36.</w:t>
      </w:r>
    </w:p>
    <w:p w14:paraId="1925C161" w14:textId="77777777" w:rsidR="007C07A0" w:rsidRPr="007C07A0" w:rsidRDefault="007C07A0" w:rsidP="007C07A0">
      <w:pPr>
        <w:pStyle w:val="EndNoteBibliography"/>
        <w:ind w:left="420" w:hanging="420"/>
        <w:rPr>
          <w:noProof/>
        </w:rPr>
      </w:pPr>
      <w:r w:rsidRPr="007C07A0">
        <w:rPr>
          <w:noProof/>
        </w:rPr>
        <w:t xml:space="preserve">van Mantgem, P. J., and N. L. Stephenson. 2007. Apparent climatically induced increase of tree mortality rates in a temperate forest. Ecology Letters </w:t>
      </w:r>
      <w:r w:rsidRPr="007C07A0">
        <w:rPr>
          <w:b/>
          <w:noProof/>
        </w:rPr>
        <w:t>10</w:t>
      </w:r>
      <w:r w:rsidRPr="007C07A0">
        <w:rPr>
          <w:noProof/>
        </w:rPr>
        <w:t>:909-916.</w:t>
      </w:r>
    </w:p>
    <w:p w14:paraId="1CD4F46E" w14:textId="77777777" w:rsidR="007C07A0" w:rsidRPr="007C07A0" w:rsidRDefault="007C07A0" w:rsidP="007C07A0">
      <w:pPr>
        <w:pStyle w:val="EndNoteBibliography"/>
        <w:ind w:left="420" w:hanging="420"/>
        <w:rPr>
          <w:noProof/>
        </w:rPr>
      </w:pPr>
      <w:r w:rsidRPr="007C07A0">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7C07A0">
        <w:rPr>
          <w:b/>
          <w:noProof/>
        </w:rPr>
        <w:t>323</w:t>
      </w:r>
      <w:r w:rsidRPr="007C07A0">
        <w:rPr>
          <w:noProof/>
        </w:rPr>
        <w:t>:521-524.</w:t>
      </w:r>
    </w:p>
    <w:p w14:paraId="31373F4B" w14:textId="2DDDC19E" w:rsidR="007C07A0" w:rsidRDefault="007C07A0" w:rsidP="007C07A0">
      <w:pPr>
        <w:pStyle w:val="EndNoteBibliography"/>
        <w:ind w:left="420" w:hanging="420"/>
        <w:rPr>
          <w:noProof/>
        </w:rPr>
      </w:pPr>
      <w:r w:rsidRPr="007C07A0">
        <w:rPr>
          <w:noProof/>
        </w:rPr>
        <w:t xml:space="preserve">Westerling, A. L., and T. W. J. E. Swetnam, Transactions American Geophysical Union. 2003. Interannual to decadal drought and wildfire in the western United States. EOS, Transactions American Geophysical Union </w:t>
      </w:r>
      <w:r w:rsidRPr="007C07A0">
        <w:rPr>
          <w:b/>
          <w:noProof/>
        </w:rPr>
        <w:t>84</w:t>
      </w:r>
      <w:r w:rsidRPr="007C07A0">
        <w:rPr>
          <w:noProof/>
        </w:rPr>
        <w:t>:545-555.</w:t>
      </w:r>
    </w:p>
    <w:p w14:paraId="2F59A045" w14:textId="77777777" w:rsidR="006B50C3" w:rsidRPr="007C07A0" w:rsidRDefault="006B50C3" w:rsidP="007C07A0">
      <w:pPr>
        <w:pStyle w:val="EndNoteBibliography"/>
        <w:ind w:left="420" w:hanging="420"/>
        <w:rPr>
          <w:noProof/>
        </w:rPr>
      </w:pPr>
    </w:p>
    <w:p w14:paraId="285E1297" w14:textId="1296FB6D"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B797A57"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ns Stevens" w:date="2018-09-25T17:29:00Z" w:initials="JS">
    <w:p w14:paraId="332F3B97" w14:textId="0C454CB6" w:rsidR="006B50C3" w:rsidRDefault="006B50C3" w:rsidP="00D72422">
      <w:pPr>
        <w:pStyle w:val="CommentText"/>
      </w:pPr>
      <w:r>
        <w:rPr>
          <w:rStyle w:val="CommentReference"/>
        </w:rPr>
        <w:annotationRef/>
      </w:r>
      <w:r>
        <w:t>Scott please write this paragraph</w:t>
      </w:r>
    </w:p>
  </w:comment>
  <w:comment w:id="1" w:author="Jens Stevens" w:date="2018-09-25T17:29:00Z" w:initials="JS">
    <w:p w14:paraId="1E379F23" w14:textId="7864223F" w:rsidR="006B50C3" w:rsidRDefault="006B50C3" w:rsidP="0091423C">
      <w:pPr>
        <w:pStyle w:val="CommentText"/>
      </w:pPr>
      <w:r>
        <w:rPr>
          <w:rStyle w:val="CommentReference"/>
        </w:rPr>
        <w:annotationRef/>
      </w:r>
      <w:r>
        <w:t>Brandon please write this paragraph</w:t>
      </w:r>
    </w:p>
  </w:comment>
  <w:comment w:id="2" w:author="Jens Stevens [2]" w:date="2019-03-08T17:22:00Z" w:initials="JS">
    <w:p w14:paraId="3D74B70C" w14:textId="603F5139" w:rsidR="006B50C3" w:rsidRDefault="006B50C3">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6B50C3" w:rsidRDefault="006B50C3">
      <w:pPr>
        <w:pStyle w:val="CommentText"/>
      </w:pPr>
    </w:p>
    <w:p w14:paraId="3D099841" w14:textId="47CF1386" w:rsidR="006B50C3" w:rsidRDefault="006B50C3">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3" w:author="Ekaterina Rakhmatulina" w:date="2019-01-04T17:17:00Z" w:initials="ER">
    <w:p w14:paraId="332345D7" w14:textId="3598692B" w:rsidR="006B50C3" w:rsidRDefault="006B50C3">
      <w:pPr>
        <w:pStyle w:val="CommentText"/>
      </w:pPr>
      <w:r>
        <w:rPr>
          <w:rStyle w:val="CommentReference"/>
        </w:rPr>
        <w:annotationRef/>
      </w:r>
      <w:r>
        <w:t>Mean of shrub and wetland stations</w:t>
      </w:r>
    </w:p>
  </w:comment>
  <w:comment w:id="4" w:author="Sally Thompson" w:date="2018-10-25T15:53:00Z" w:initials="ST">
    <w:p w14:paraId="691B5617" w14:textId="50235339" w:rsidR="006B50C3" w:rsidRDefault="006B50C3">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5" w:author="Jens Stevens [2]" w:date="2019-03-08T17:46:00Z" w:initials="JS">
    <w:p w14:paraId="008223B7" w14:textId="499119B4" w:rsidR="006B50C3" w:rsidRDefault="006B50C3">
      <w:pPr>
        <w:pStyle w:val="CommentText"/>
      </w:pPr>
      <w:r>
        <w:rPr>
          <w:rStyle w:val="CommentReference"/>
        </w:rPr>
        <w:annotationRef/>
      </w:r>
      <w:r>
        <w:t>I don’t know this method by a specific name, it just seemed reasonable to me. It would be good to have a citation but after some searching I haven’t found a satisfactory example. I suggest we see what the reviewers think.</w:t>
      </w:r>
    </w:p>
  </w:comment>
  <w:comment w:id="6" w:author="Jens Stevens [2]" w:date="2019-03-10T17:15:00Z" w:initials="JS">
    <w:p w14:paraId="38EA3665" w14:textId="203B5E79" w:rsidR="006B50C3" w:rsidRDefault="006B50C3">
      <w:pPr>
        <w:pStyle w:val="CommentText"/>
      </w:pPr>
      <w:r>
        <w:rPr>
          <w:rStyle w:val="CommentReference"/>
        </w:rPr>
        <w:annotationRef/>
      </w:r>
      <w:r>
        <w:t>For Gabrielle to fill in</w:t>
      </w:r>
    </w:p>
  </w:comment>
  <w:comment w:id="7" w:author="Jens Stevens [2]" w:date="2019-03-08T18:04:00Z" w:initials="JS">
    <w:p w14:paraId="71FB840B" w14:textId="3E236896" w:rsidR="006B50C3" w:rsidRDefault="006B50C3">
      <w:pPr>
        <w:pStyle w:val="CommentText"/>
      </w:pPr>
      <w:r>
        <w:rPr>
          <w:rStyle w:val="CommentReference"/>
        </w:rPr>
        <w:annotationRef/>
      </w:r>
      <w:r>
        <w:t>Brandon: you gave me these burn severity GIS layers at one point but I’m not sure of their source… Guessing Jay Miller was involved?</w:t>
      </w:r>
    </w:p>
  </w:comment>
  <w:comment w:id="8" w:author="Ekaterina Rakhmatulina" w:date="2019-01-02T15:09:00Z" w:initials="ER">
    <w:p w14:paraId="0BEF1FB2" w14:textId="35199830" w:rsidR="006B50C3" w:rsidRDefault="006B50C3">
      <w:pPr>
        <w:pStyle w:val="CommentText"/>
      </w:pPr>
      <w:r>
        <w:rPr>
          <w:rStyle w:val="CommentReference"/>
        </w:rPr>
        <w:annotationRef/>
      </w:r>
      <w:r>
        <w:t>32% wetland, 25% shrub, 27% forest</w:t>
      </w:r>
    </w:p>
  </w:comment>
  <w:comment w:id="9" w:author="Ekaterina Rakhmatulina" w:date="2019-01-02T15:10:00Z" w:initials="ER">
    <w:p w14:paraId="4895AF71" w14:textId="38B6EBFA" w:rsidR="006B50C3" w:rsidRDefault="006B50C3">
      <w:pPr>
        <w:pStyle w:val="CommentText"/>
      </w:pPr>
      <w:r>
        <w:rPr>
          <w:rStyle w:val="CommentReference"/>
        </w:rPr>
        <w:annotationRef/>
      </w:r>
      <w:r>
        <w:t xml:space="preserve">Forest, &lt;1% </w:t>
      </w:r>
      <w:proofErr w:type="spellStart"/>
      <w:r>
        <w:t>wetland+shrub</w:t>
      </w:r>
      <w:proofErr w:type="spellEnd"/>
    </w:p>
  </w:comment>
  <w:comment w:id="10" w:author="Ekaterina Rakhmatulina" w:date="2018-12-04T13:23:00Z" w:initials="ER">
    <w:p w14:paraId="352B529B" w14:textId="77777777" w:rsidR="006B50C3" w:rsidRDefault="006B50C3" w:rsidP="0089192C">
      <w:pPr>
        <w:pStyle w:val="CommentText"/>
      </w:pPr>
      <w:r>
        <w:rPr>
          <w:rStyle w:val="CommentReference"/>
        </w:rPr>
        <w:annotationRef/>
      </w:r>
      <w:r>
        <w:t>I approximated density to be 0.4 of water. Should I mention that we don’t have density measurements?</w:t>
      </w:r>
    </w:p>
  </w:comment>
  <w:comment w:id="11" w:author="Gabrielle Boisrame" w:date="2018-12-10T16:22:00Z" w:initials="GB">
    <w:p w14:paraId="5A0CC9C4" w14:textId="77777777" w:rsidR="006B50C3" w:rsidRDefault="006B50C3" w:rsidP="0089192C">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2" w:author="Jens Stevens [2]" w:date="2019-01-09T15:20:00Z" w:initials="JS">
    <w:p w14:paraId="37A54CA7" w14:textId="77777777" w:rsidR="006B50C3" w:rsidRDefault="006B50C3" w:rsidP="0089192C">
      <w:pPr>
        <w:pStyle w:val="CommentText"/>
      </w:pPr>
      <w:r>
        <w:rPr>
          <w:rStyle w:val="CommentReference"/>
        </w:rPr>
        <w:annotationRef/>
      </w:r>
      <w:r>
        <w:t>I like Gabrielle’s idea.</w:t>
      </w:r>
    </w:p>
  </w:comment>
  <w:comment w:id="13" w:author="Jens Stevens [2]" w:date="2019-03-08T18:16:00Z" w:initials="JS">
    <w:p w14:paraId="146233A5" w14:textId="706D6B89" w:rsidR="006B50C3" w:rsidRDefault="006B50C3">
      <w:pPr>
        <w:pStyle w:val="CommentText"/>
      </w:pPr>
      <w:r>
        <w:rPr>
          <w:rStyle w:val="CommentReference"/>
        </w:rPr>
        <w:annotationRef/>
      </w:r>
      <w:r>
        <w:t xml:space="preserve">This was done in the introduction, perhaps the discussion of </w:t>
      </w:r>
      <w:proofErr w:type="spellStart"/>
      <w:r>
        <w:t>precip</w:t>
      </w:r>
      <w:proofErr w:type="spellEnd"/>
      <w:r>
        <w:t xml:space="preserve"> and streamflow differences between the basins should be moved to Results?</w:t>
      </w:r>
    </w:p>
  </w:comment>
  <w:comment w:id="14" w:author="Jens Stevens" w:date="2018-09-25T19:21:00Z" w:initials="JS">
    <w:p w14:paraId="188F215A" w14:textId="77777777" w:rsidR="006B50C3" w:rsidRDefault="006B50C3"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5" w:author="Jens Stevens" w:date="2018-09-25T19:22:00Z" w:initials="JS">
    <w:p w14:paraId="45FF40CD" w14:textId="77777777" w:rsidR="006B50C3" w:rsidRDefault="006B50C3" w:rsidP="00FF17D0">
      <w:pPr>
        <w:pStyle w:val="CommentText"/>
      </w:pPr>
      <w:r>
        <w:rPr>
          <w:rStyle w:val="CommentReference"/>
        </w:rPr>
        <w:annotationRef/>
      </w:r>
      <w:r>
        <w:t xml:space="preserve">Again with Sugarloaf being drier than </w:t>
      </w:r>
      <w:proofErr w:type="spellStart"/>
      <w:r>
        <w:t>Illilouette</w:t>
      </w:r>
      <w:proofErr w:type="spellEnd"/>
      <w:r>
        <w:t xml:space="preserve"> (we’ll need to show this, maybe with weather station data?), it seems like shrubs are much less a factor in Sugarloaf than the dry grasslands after fire. Makes for an interesting contrast with </w:t>
      </w:r>
      <w:proofErr w:type="spellStart"/>
      <w:r>
        <w:t>Illilouette</w:t>
      </w:r>
      <w:proofErr w:type="spellEnd"/>
      <w:r>
        <w:t>.</w:t>
      </w:r>
    </w:p>
  </w:comment>
  <w:comment w:id="16" w:author="Jens Stevens" w:date="2018-09-25T19:25:00Z" w:initials="JS">
    <w:p w14:paraId="6C65E0C5" w14:textId="77777777" w:rsidR="006B50C3" w:rsidRDefault="006B50C3" w:rsidP="00FF17D0">
      <w:pPr>
        <w:pStyle w:val="CommentText"/>
      </w:pPr>
      <w:r>
        <w:rPr>
          <w:rStyle w:val="CommentReference"/>
        </w:rPr>
        <w:annotationRef/>
      </w:r>
      <w:r>
        <w:t>Hydrological implications here, but the total area in dense meadows is such a drop in the bucket in this landscape…</w:t>
      </w:r>
    </w:p>
  </w:comment>
  <w:comment w:id="21" w:author="Jens Stevens [2]" w:date="2019-03-10T17:25:00Z" w:initials="JS">
    <w:p w14:paraId="0017B134" w14:textId="26552AD2" w:rsidR="006B50C3" w:rsidRDefault="006B50C3">
      <w:pPr>
        <w:pStyle w:val="CommentText"/>
      </w:pPr>
      <w:r>
        <w:rPr>
          <w:rStyle w:val="CommentReference"/>
        </w:rPr>
        <w:annotationRef/>
      </w:r>
      <w:r>
        <w:t>Gabrielle</w:t>
      </w:r>
    </w:p>
  </w:comment>
  <w:comment w:id="23" w:author="Jens Stevens [2]" w:date="2019-03-10T18:18:00Z" w:initials="JS">
    <w:p w14:paraId="40099A7E" w14:textId="78090EBB" w:rsidR="006B50C3" w:rsidRDefault="006B50C3" w:rsidP="00B73931">
      <w:pPr>
        <w:pStyle w:val="CommentText"/>
      </w:pPr>
      <w:r>
        <w:rPr>
          <w:rStyle w:val="CommentReference"/>
        </w:rPr>
        <w:annotationRef/>
      </w:r>
      <w:r>
        <w:t xml:space="preserve">I don’t know that Figure </w:t>
      </w:r>
      <w:r w:rsidR="003C7A9E">
        <w:t>7</w:t>
      </w:r>
      <w:r>
        <w:t xml:space="preserve"> shows that the forest station had the least amount of precipitation…</w:t>
      </w:r>
    </w:p>
    <w:p w14:paraId="19D77EC6" w14:textId="7B27330A" w:rsidR="006B50C3" w:rsidRDefault="006B50C3">
      <w:pPr>
        <w:pStyle w:val="CommentText"/>
      </w:pPr>
    </w:p>
  </w:comment>
  <w:comment w:id="27" w:author="Ekaterina Rakhmatulina" w:date="2019-01-02T16:19:00Z" w:initials="ER">
    <w:p w14:paraId="0B74D341" w14:textId="77777777" w:rsidR="006B50C3" w:rsidRDefault="006B50C3"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28" w:author="Gabrielle Boisrame" w:date="2019-01-07T10:26:00Z" w:initials="GB">
    <w:p w14:paraId="1BD913F9" w14:textId="77777777" w:rsidR="006B50C3" w:rsidRDefault="006B50C3" w:rsidP="00704BF2">
      <w:pPr>
        <w:pStyle w:val="CommentText"/>
      </w:pPr>
      <w:r>
        <w:rPr>
          <w:rStyle w:val="CommentReference"/>
        </w:rPr>
        <w:annotationRef/>
      </w:r>
      <w:r>
        <w:t>That is odd. We can look into it more closely later if it becomes important to our conclusions.</w:t>
      </w:r>
    </w:p>
  </w:comment>
  <w:comment w:id="29" w:author="Ekaterina Rakhmatulina" w:date="2018-12-10T12:32:00Z" w:initials="ER">
    <w:p w14:paraId="71DFEEA4" w14:textId="77777777" w:rsidR="006B50C3" w:rsidRDefault="006B50C3" w:rsidP="00704BF2">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30" w:author="Gabrielle" w:date="2018-12-10T21:19:00Z" w:initials="G">
    <w:p w14:paraId="36D2EE18" w14:textId="77777777" w:rsidR="006B50C3" w:rsidRDefault="006B50C3" w:rsidP="00704BF2">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31" w:author="Ekaterina Rakhmatulina" w:date="2018-12-25T20:42:00Z" w:initials="ER">
    <w:p w14:paraId="5504EF27" w14:textId="77777777" w:rsidR="006B50C3" w:rsidRDefault="006B50C3" w:rsidP="00704BF2">
      <w:pPr>
        <w:pStyle w:val="CommentText"/>
      </w:pPr>
      <w:r>
        <w:rPr>
          <w:rStyle w:val="CommentReference"/>
        </w:rPr>
        <w:annotationRef/>
      </w:r>
      <w:r>
        <w:t>Ok, changed the correlation coefficient to include only June through Sept</w:t>
      </w:r>
    </w:p>
  </w:comment>
  <w:comment w:id="32" w:author="Jens Stevens [2]" w:date="2019-03-10T18:30:00Z" w:initials="JS">
    <w:p w14:paraId="2B0AC46A" w14:textId="49513204" w:rsidR="006B50C3" w:rsidRDefault="006B50C3">
      <w:pPr>
        <w:pStyle w:val="CommentText"/>
      </w:pPr>
      <w:r>
        <w:rPr>
          <w:rStyle w:val="CommentReference"/>
        </w:rPr>
        <w:annotationRef/>
      </w:r>
      <w:r>
        <w:t>Might be better in methods.</w:t>
      </w:r>
    </w:p>
  </w:comment>
  <w:comment w:id="33" w:author="Jens Stevens [2]" w:date="2019-03-10T18:26:00Z" w:initials="JS">
    <w:p w14:paraId="164DE7E0" w14:textId="444AEBB6" w:rsidR="006B50C3" w:rsidRDefault="006B50C3">
      <w:pPr>
        <w:pStyle w:val="CommentText"/>
      </w:pPr>
      <w:r>
        <w:rPr>
          <w:rStyle w:val="CommentReference"/>
        </w:rPr>
        <w:annotationRef/>
      </w:r>
      <w:r>
        <w:t>Gabrielle and Jens will discuss further</w:t>
      </w:r>
    </w:p>
  </w:comment>
  <w:comment w:id="34" w:author="Jens Stevens [2]" w:date="2019-03-10T21:12:00Z" w:initials="JS">
    <w:p w14:paraId="51C29D74" w14:textId="187805D1" w:rsidR="006B50C3" w:rsidRDefault="006B50C3">
      <w:pPr>
        <w:pStyle w:val="CommentText"/>
      </w:pPr>
      <w:r>
        <w:rPr>
          <w:rStyle w:val="CommentReference"/>
        </w:rPr>
        <w:annotationRef/>
      </w:r>
      <w:r>
        <w:t>Scott, do we have a fire history from this watershed that we can cite? Maybe Tony has an idea?</w:t>
      </w:r>
    </w:p>
  </w:comment>
  <w:comment w:id="35" w:author="Jens Stevens [2]" w:date="2019-03-10T21:18:00Z" w:initials="JS">
    <w:p w14:paraId="10D4C65A" w14:textId="583F4572" w:rsidR="006B50C3" w:rsidRDefault="006B50C3">
      <w:pPr>
        <w:pStyle w:val="CommentText"/>
      </w:pPr>
      <w:r>
        <w:rPr>
          <w:rStyle w:val="CommentReference"/>
        </w:rPr>
        <w:annotationRef/>
      </w:r>
      <w:r>
        <w:t>For Brandon.</w:t>
      </w:r>
    </w:p>
  </w:comment>
  <w:comment w:id="36" w:author="Jens Stevens [2]" w:date="2019-03-10T21:29:00Z" w:initials="JS">
    <w:p w14:paraId="081349AD" w14:textId="5C31FD02" w:rsidR="006B50C3" w:rsidRDefault="006B50C3">
      <w:pPr>
        <w:pStyle w:val="CommentText"/>
      </w:pPr>
      <w:r>
        <w:rPr>
          <w:rStyle w:val="CommentReference"/>
        </w:rPr>
        <w:annotationRef/>
      </w:r>
      <w:r>
        <w:t>Isn’t there a citation somewhere that focuses specifically on large tree mortality? Can’t find it at the moment…</w:t>
      </w:r>
    </w:p>
  </w:comment>
  <w:comment w:id="37" w:author="Jens Stevens [2]" w:date="2019-03-10T21:39:00Z" w:initials="JS">
    <w:p w14:paraId="3F5B85EE" w14:textId="0B82D2D9" w:rsidR="006B50C3" w:rsidRDefault="006B50C3">
      <w:pPr>
        <w:pStyle w:val="CommentText"/>
      </w:pPr>
      <w:r>
        <w:rPr>
          <w:rStyle w:val="CommentReference"/>
        </w:rPr>
        <w:annotationRef/>
      </w:r>
      <w:r>
        <w:t>Gabrielle/Katya/Sally</w:t>
      </w:r>
    </w:p>
  </w:comment>
  <w:comment w:id="38" w:author="Jens Stevens [2]" w:date="2019-03-10T21:39:00Z" w:initials="JS">
    <w:p w14:paraId="4138141B" w14:textId="7C2883D9" w:rsidR="006B50C3" w:rsidRDefault="006B50C3">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2F3B97" w15:done="0"/>
  <w15:commentEx w15:paraId="1E379F23" w15:done="0"/>
  <w15:commentEx w15:paraId="3D099841" w15:done="0"/>
  <w15:commentEx w15:paraId="332345D7" w15:done="0"/>
  <w15:commentEx w15:paraId="691B5617" w15:done="0"/>
  <w15:commentEx w15:paraId="008223B7" w15:paraIdParent="691B5617" w15:done="0"/>
  <w15:commentEx w15:paraId="38EA3665" w15:done="0"/>
  <w15:commentEx w15:paraId="71FB840B" w15:done="0"/>
  <w15:commentEx w15:paraId="0BEF1FB2" w15:done="0"/>
  <w15:commentEx w15:paraId="4895AF71" w15:done="0"/>
  <w15:commentEx w15:paraId="352B529B" w15:done="0"/>
  <w15:commentEx w15:paraId="5A0CC9C4" w15:paraIdParent="352B529B" w15:done="0"/>
  <w15:commentEx w15:paraId="37A54CA7" w15:paraIdParent="352B529B" w15:done="0"/>
  <w15:commentEx w15:paraId="146233A5" w15:done="0"/>
  <w15:commentEx w15:paraId="188F215A" w15:done="0"/>
  <w15:commentEx w15:paraId="45FF40CD" w15:done="1"/>
  <w15:commentEx w15:paraId="6C65E0C5" w15:done="0"/>
  <w15:commentEx w15:paraId="0017B134" w15:done="0"/>
  <w15:commentEx w15:paraId="19D77EC6" w15:done="0"/>
  <w15:commentEx w15:paraId="0B74D341" w15:done="0"/>
  <w15:commentEx w15:paraId="1BD913F9" w15:paraIdParent="0B74D341" w15:done="0"/>
  <w15:commentEx w15:paraId="71DFEEA4" w15:done="0"/>
  <w15:commentEx w15:paraId="36D2EE18" w15:paraIdParent="71DFEEA4" w15:done="0"/>
  <w15:commentEx w15:paraId="5504EF27" w15:paraIdParent="71DFEEA4" w15:done="0"/>
  <w15:commentEx w15:paraId="2B0AC46A" w15:done="0"/>
  <w15:commentEx w15:paraId="164DE7E0" w15:done="0"/>
  <w15:commentEx w15:paraId="51C29D74" w15:done="0"/>
  <w15:commentEx w15:paraId="10D4C65A" w15:done="0"/>
  <w15:commentEx w15:paraId="081349AD"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2F3B97" w16cid:durableId="1F7C08D2"/>
  <w16cid:commentId w16cid:paraId="1E379F23" w16cid:durableId="1F7C08D4"/>
  <w16cid:commentId w16cid:paraId="3D099841" w16cid:durableId="202D2349"/>
  <w16cid:commentId w16cid:paraId="332345D7" w16cid:durableId="1FDA13A2"/>
  <w16cid:commentId w16cid:paraId="691B5617" w16cid:durableId="1F7C658C"/>
  <w16cid:commentId w16cid:paraId="008223B7" w16cid:durableId="202D28DC"/>
  <w16cid:commentId w16cid:paraId="38EA3665" w16cid:durableId="202FC4C0"/>
  <w16cid:commentId w16cid:paraId="71FB840B" w16cid:durableId="202D2D16"/>
  <w16cid:commentId w16cid:paraId="0BEF1FB2" w16cid:durableId="1FD752B3"/>
  <w16cid:commentId w16cid:paraId="4895AF71" w16cid:durableId="1FD752EF"/>
  <w16cid:commentId w16cid:paraId="352B529B" w16cid:durableId="1FB0FE3F"/>
  <w16cid:commentId w16cid:paraId="5A0CC9C4" w16cid:durableId="1FBA0F75"/>
  <w16cid:commentId w16cid:paraId="37A54CA7" w16cid:durableId="1FE08FD7"/>
  <w16cid:commentId w16cid:paraId="146233A5" w16cid:durableId="202D2FF0"/>
  <w16cid:commentId w16cid:paraId="188F215A" w16cid:durableId="1F7C08D9"/>
  <w16cid:commentId w16cid:paraId="45FF40CD" w16cid:durableId="1F7C08DA"/>
  <w16cid:commentId w16cid:paraId="6C65E0C5" w16cid:durableId="1F7C08DB"/>
  <w16cid:commentId w16cid:paraId="0017B134" w16cid:durableId="202FC702"/>
  <w16cid:commentId w16cid:paraId="19D77EC6" w16cid:durableId="202FD36F"/>
  <w16cid:commentId w16cid:paraId="0B74D341" w16cid:durableId="1FD76325"/>
  <w16cid:commentId w16cid:paraId="1BD913F9" w16cid:durableId="1FE0830E"/>
  <w16cid:commentId w16cid:paraId="71DFEEA4" w16cid:durableId="1FB8DB43"/>
  <w16cid:commentId w16cid:paraId="36D2EE18" w16cid:durableId="1FBA0F86"/>
  <w16cid:commentId w16cid:paraId="5504EF27" w16cid:durableId="1FCD1499"/>
  <w16cid:commentId w16cid:paraId="2B0AC46A" w16cid:durableId="202FD650"/>
  <w16cid:commentId w16cid:paraId="164DE7E0" w16cid:durableId="202FD545"/>
  <w16cid:commentId w16cid:paraId="51C29D74" w16cid:durableId="202FFC3C"/>
  <w16cid:commentId w16cid:paraId="10D4C65A" w16cid:durableId="202FFD95"/>
  <w16cid:commentId w16cid:paraId="081349AD" w16cid:durableId="2030003F"/>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951528" w14:textId="77777777" w:rsidR="0052098F" w:rsidRDefault="0052098F" w:rsidP="00D55DA2">
      <w:r>
        <w:separator/>
      </w:r>
    </w:p>
  </w:endnote>
  <w:endnote w:type="continuationSeparator" w:id="0">
    <w:p w14:paraId="6561FEEE" w14:textId="77777777" w:rsidR="0052098F" w:rsidRDefault="0052098F" w:rsidP="00D55DA2">
      <w:r>
        <w:continuationSeparator/>
      </w:r>
    </w:p>
  </w:endnote>
  <w:endnote w:type="continuationNotice" w:id="1">
    <w:p w14:paraId="275314C8" w14:textId="77777777" w:rsidR="0052098F" w:rsidRDefault="005209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HGGothicM">
    <w:altName w:val="HGｺﾞｼｯｸM"/>
    <w:panose1 w:val="020B0604020202020204"/>
    <w:charset w:val="8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6B50C3" w:rsidRDefault="006B50C3"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6B50C3" w:rsidRDefault="006B50C3"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68870060" w:rsidR="006B50C3" w:rsidRDefault="006B50C3"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33</w:t>
    </w:r>
    <w:r>
      <w:rPr>
        <w:rStyle w:val="PageNumber"/>
      </w:rPr>
      <w:fldChar w:fldCharType="end"/>
    </w:r>
  </w:p>
  <w:p w14:paraId="0D3A7669" w14:textId="77777777" w:rsidR="006B50C3" w:rsidRDefault="006B50C3"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0D30F6" w14:textId="77777777" w:rsidR="0052098F" w:rsidRDefault="0052098F" w:rsidP="00D55DA2">
      <w:r>
        <w:separator/>
      </w:r>
    </w:p>
  </w:footnote>
  <w:footnote w:type="continuationSeparator" w:id="0">
    <w:p w14:paraId="20BC9B0C" w14:textId="77777777" w:rsidR="0052098F" w:rsidRDefault="0052098F" w:rsidP="00D55DA2">
      <w:r>
        <w:continuationSeparator/>
      </w:r>
    </w:p>
  </w:footnote>
  <w:footnote w:type="continuationNotice" w:id="1">
    <w:p w14:paraId="2F90253E" w14:textId="77777777" w:rsidR="0052098F" w:rsidRDefault="0052098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Windows Live" w15:userId="ea8d6281ed9038ac"/>
  </w15:person>
  <w15:person w15:author="Jens Stevens [2]">
    <w15:presenceInfo w15:providerId="None" w15:userId="Jens Stevens"/>
  </w15:person>
  <w15:person w15:author="Ekaterina Rakhmatulina">
    <w15:presenceInfo w15:providerId="Windows Live" w15:userId="26389bc3b0d5e458"/>
  </w15:person>
  <w15:person w15:author="Sally Thompson">
    <w15:presenceInfo w15:providerId="AD" w15:userId="S::sallyt@berkeley.edu::d1d1f16a-ec2b-4737-9ead-11df4814808d"/>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EEC"/>
    <w:rsid w:val="000C2D17"/>
    <w:rsid w:val="000C4C4D"/>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100B17"/>
    <w:rsid w:val="0010432E"/>
    <w:rsid w:val="0010444A"/>
    <w:rsid w:val="0011291D"/>
    <w:rsid w:val="001146A6"/>
    <w:rsid w:val="00115ACD"/>
    <w:rsid w:val="00121D51"/>
    <w:rsid w:val="001301FF"/>
    <w:rsid w:val="00135306"/>
    <w:rsid w:val="00140558"/>
    <w:rsid w:val="00142C62"/>
    <w:rsid w:val="00144031"/>
    <w:rsid w:val="00145DA4"/>
    <w:rsid w:val="00146031"/>
    <w:rsid w:val="0014643E"/>
    <w:rsid w:val="00146F6E"/>
    <w:rsid w:val="00152A90"/>
    <w:rsid w:val="00152C6E"/>
    <w:rsid w:val="00153623"/>
    <w:rsid w:val="00154934"/>
    <w:rsid w:val="0016145E"/>
    <w:rsid w:val="00163046"/>
    <w:rsid w:val="00166CC8"/>
    <w:rsid w:val="00170F6F"/>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4733"/>
    <w:rsid w:val="00246C8D"/>
    <w:rsid w:val="00247216"/>
    <w:rsid w:val="0024763A"/>
    <w:rsid w:val="00250334"/>
    <w:rsid w:val="00250CC1"/>
    <w:rsid w:val="00250F8C"/>
    <w:rsid w:val="00255E0B"/>
    <w:rsid w:val="00257C2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13A9"/>
    <w:rsid w:val="002A2CC8"/>
    <w:rsid w:val="002A3BE4"/>
    <w:rsid w:val="002A515A"/>
    <w:rsid w:val="002A740D"/>
    <w:rsid w:val="002B1236"/>
    <w:rsid w:val="002B127C"/>
    <w:rsid w:val="002B1A95"/>
    <w:rsid w:val="002B1B0B"/>
    <w:rsid w:val="002B2E75"/>
    <w:rsid w:val="002B496E"/>
    <w:rsid w:val="002C0084"/>
    <w:rsid w:val="002C2CA1"/>
    <w:rsid w:val="002C2E48"/>
    <w:rsid w:val="002C3567"/>
    <w:rsid w:val="002C3E31"/>
    <w:rsid w:val="002C559E"/>
    <w:rsid w:val="002C6412"/>
    <w:rsid w:val="002C6D76"/>
    <w:rsid w:val="002E11B9"/>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6096"/>
    <w:rsid w:val="003368DA"/>
    <w:rsid w:val="00342CF9"/>
    <w:rsid w:val="00345D27"/>
    <w:rsid w:val="00350309"/>
    <w:rsid w:val="00353048"/>
    <w:rsid w:val="00361115"/>
    <w:rsid w:val="00364834"/>
    <w:rsid w:val="003655A3"/>
    <w:rsid w:val="00370C5E"/>
    <w:rsid w:val="00371BF8"/>
    <w:rsid w:val="003774CC"/>
    <w:rsid w:val="00380B80"/>
    <w:rsid w:val="00383E9E"/>
    <w:rsid w:val="00383FE2"/>
    <w:rsid w:val="0039290B"/>
    <w:rsid w:val="00393BC7"/>
    <w:rsid w:val="00395A53"/>
    <w:rsid w:val="003A2D90"/>
    <w:rsid w:val="003A505E"/>
    <w:rsid w:val="003A6AED"/>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4FF7"/>
    <w:rsid w:val="003F69B0"/>
    <w:rsid w:val="00400B4C"/>
    <w:rsid w:val="004049FF"/>
    <w:rsid w:val="004061B6"/>
    <w:rsid w:val="00406919"/>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2E9E"/>
    <w:rsid w:val="00595439"/>
    <w:rsid w:val="005A15F0"/>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33E62"/>
    <w:rsid w:val="0063439C"/>
    <w:rsid w:val="006428C5"/>
    <w:rsid w:val="00643F97"/>
    <w:rsid w:val="00646250"/>
    <w:rsid w:val="00646585"/>
    <w:rsid w:val="0065240D"/>
    <w:rsid w:val="0065308B"/>
    <w:rsid w:val="006558CD"/>
    <w:rsid w:val="00662D7B"/>
    <w:rsid w:val="00665583"/>
    <w:rsid w:val="00671C7B"/>
    <w:rsid w:val="006762A0"/>
    <w:rsid w:val="006800F7"/>
    <w:rsid w:val="006830F1"/>
    <w:rsid w:val="00684433"/>
    <w:rsid w:val="00686FDC"/>
    <w:rsid w:val="00692085"/>
    <w:rsid w:val="006932E6"/>
    <w:rsid w:val="0069666A"/>
    <w:rsid w:val="006A2E82"/>
    <w:rsid w:val="006A3DFE"/>
    <w:rsid w:val="006B0BF7"/>
    <w:rsid w:val="006B50C3"/>
    <w:rsid w:val="006B545F"/>
    <w:rsid w:val="006B640B"/>
    <w:rsid w:val="006C1218"/>
    <w:rsid w:val="006C1E67"/>
    <w:rsid w:val="006C255B"/>
    <w:rsid w:val="006C3009"/>
    <w:rsid w:val="006C3C82"/>
    <w:rsid w:val="006D11A9"/>
    <w:rsid w:val="006E0810"/>
    <w:rsid w:val="006E17F3"/>
    <w:rsid w:val="006E5DA9"/>
    <w:rsid w:val="006E7CD5"/>
    <w:rsid w:val="006F0C26"/>
    <w:rsid w:val="006F2822"/>
    <w:rsid w:val="006F57A3"/>
    <w:rsid w:val="006F7E76"/>
    <w:rsid w:val="006F7FF1"/>
    <w:rsid w:val="00701169"/>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7286"/>
    <w:rsid w:val="00737AC6"/>
    <w:rsid w:val="00744EA8"/>
    <w:rsid w:val="007474B0"/>
    <w:rsid w:val="007475FE"/>
    <w:rsid w:val="0075060F"/>
    <w:rsid w:val="00751992"/>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3030"/>
    <w:rsid w:val="007D3A0A"/>
    <w:rsid w:val="007D5254"/>
    <w:rsid w:val="007D6FBF"/>
    <w:rsid w:val="007E29C7"/>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D33"/>
    <w:rsid w:val="008434E7"/>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192C"/>
    <w:rsid w:val="008A22ED"/>
    <w:rsid w:val="008A2442"/>
    <w:rsid w:val="008A6EA3"/>
    <w:rsid w:val="008B0B1B"/>
    <w:rsid w:val="008B2E36"/>
    <w:rsid w:val="008B3812"/>
    <w:rsid w:val="008B469B"/>
    <w:rsid w:val="008B4DB3"/>
    <w:rsid w:val="008B6F6F"/>
    <w:rsid w:val="008C2638"/>
    <w:rsid w:val="008C2C14"/>
    <w:rsid w:val="008C449F"/>
    <w:rsid w:val="008C47DE"/>
    <w:rsid w:val="008C631D"/>
    <w:rsid w:val="008D1E11"/>
    <w:rsid w:val="008D3D58"/>
    <w:rsid w:val="008D707F"/>
    <w:rsid w:val="008E0759"/>
    <w:rsid w:val="008E3A02"/>
    <w:rsid w:val="008E5FD2"/>
    <w:rsid w:val="008E6BFC"/>
    <w:rsid w:val="008F2CB8"/>
    <w:rsid w:val="008F3247"/>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2861"/>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B6CE1"/>
    <w:rsid w:val="009C595A"/>
    <w:rsid w:val="009C5EB9"/>
    <w:rsid w:val="009D00A6"/>
    <w:rsid w:val="009D20B4"/>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48F"/>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AF7EDB"/>
    <w:rsid w:val="00B055BE"/>
    <w:rsid w:val="00B060D7"/>
    <w:rsid w:val="00B10776"/>
    <w:rsid w:val="00B12E2A"/>
    <w:rsid w:val="00B13593"/>
    <w:rsid w:val="00B13A54"/>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56F43"/>
    <w:rsid w:val="00B62C24"/>
    <w:rsid w:val="00B63476"/>
    <w:rsid w:val="00B643CC"/>
    <w:rsid w:val="00B73931"/>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55500"/>
    <w:rsid w:val="00C6221E"/>
    <w:rsid w:val="00C650C4"/>
    <w:rsid w:val="00C65CA8"/>
    <w:rsid w:val="00C66BF3"/>
    <w:rsid w:val="00C66FCB"/>
    <w:rsid w:val="00C674F4"/>
    <w:rsid w:val="00C74122"/>
    <w:rsid w:val="00C748B9"/>
    <w:rsid w:val="00C771A6"/>
    <w:rsid w:val="00C9028F"/>
    <w:rsid w:val="00C91445"/>
    <w:rsid w:val="00C91E79"/>
    <w:rsid w:val="00C949AD"/>
    <w:rsid w:val="00C9780E"/>
    <w:rsid w:val="00CA14F2"/>
    <w:rsid w:val="00CA3E11"/>
    <w:rsid w:val="00CA5F49"/>
    <w:rsid w:val="00CC3B93"/>
    <w:rsid w:val="00CC5781"/>
    <w:rsid w:val="00CC61A1"/>
    <w:rsid w:val="00CC6A12"/>
    <w:rsid w:val="00CD0370"/>
    <w:rsid w:val="00CD201C"/>
    <w:rsid w:val="00CD3AED"/>
    <w:rsid w:val="00CD49F1"/>
    <w:rsid w:val="00CD5CD5"/>
    <w:rsid w:val="00CE40CC"/>
    <w:rsid w:val="00CE5475"/>
    <w:rsid w:val="00CF1BA0"/>
    <w:rsid w:val="00CF254C"/>
    <w:rsid w:val="00CF502E"/>
    <w:rsid w:val="00CF62F0"/>
    <w:rsid w:val="00D0563E"/>
    <w:rsid w:val="00D0631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D"/>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130B"/>
    <w:rsid w:val="00DD1508"/>
    <w:rsid w:val="00DD38BA"/>
    <w:rsid w:val="00DD7DDD"/>
    <w:rsid w:val="00DE1695"/>
    <w:rsid w:val="00DE6FC0"/>
    <w:rsid w:val="00DF10FB"/>
    <w:rsid w:val="00DF1861"/>
    <w:rsid w:val="00DF3BBF"/>
    <w:rsid w:val="00DF60B9"/>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C5AD2"/>
    <w:rsid w:val="00ED0407"/>
    <w:rsid w:val="00ED15A8"/>
    <w:rsid w:val="00ED55B1"/>
    <w:rsid w:val="00EE40B1"/>
    <w:rsid w:val="00EE4175"/>
    <w:rsid w:val="00EE469B"/>
    <w:rsid w:val="00EF0114"/>
    <w:rsid w:val="00EF0280"/>
    <w:rsid w:val="00EF0F8D"/>
    <w:rsid w:val="00EF18DA"/>
    <w:rsid w:val="00EF3115"/>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52D3"/>
    <w:rsid w:val="00F5589E"/>
    <w:rsid w:val="00F6044C"/>
    <w:rsid w:val="00F61521"/>
    <w:rsid w:val="00F64B2F"/>
    <w:rsid w:val="00F654CC"/>
    <w:rsid w:val="00F67ACE"/>
    <w:rsid w:val="00F7083F"/>
    <w:rsid w:val="00F70FBB"/>
    <w:rsid w:val="00F72D40"/>
    <w:rsid w:val="00F74D40"/>
    <w:rsid w:val="00F860B9"/>
    <w:rsid w:val="00F87B93"/>
    <w:rsid w:val="00F93C8E"/>
    <w:rsid w:val="00FA0E07"/>
    <w:rsid w:val="00FA1320"/>
    <w:rsid w:val="00FA2603"/>
    <w:rsid w:val="00FA7CAA"/>
    <w:rsid w:val="00FB0572"/>
    <w:rsid w:val="00FB3C91"/>
    <w:rsid w:val="00FB4598"/>
    <w:rsid w:val="00FC0986"/>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1567E0B6-E1E3-CF4A-A7F8-1D22A15A8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styleId="UnresolvedMention">
    <w:name w:val="Unresolved Mention"/>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3.emf"/><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ABC23D-7AD8-AD44-934E-EFCE2BC0A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32</Pages>
  <Words>9086</Words>
  <Characters>51796</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60761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21</cp:revision>
  <cp:lastPrinted>2013-12-07T23:09:00Z</cp:lastPrinted>
  <dcterms:created xsi:type="dcterms:W3CDTF">2019-02-09T02:50:00Z</dcterms:created>
  <dcterms:modified xsi:type="dcterms:W3CDTF">2019-03-11T16:47:00Z</dcterms:modified>
</cp:coreProperties>
</file>